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17AF03D" w:rsidR="006016F0" w:rsidRPr="005C32DC" w:rsidRDefault="00B412D6" w:rsidP="006016F0">
      <w:pPr>
        <w:pStyle w:val="3GPPHeader"/>
        <w:spacing w:after="60"/>
        <w:rPr>
          <w:rFonts w:ascii="Arial" w:hAnsi="Arial" w:cs="Arial"/>
          <w:sz w:val="32"/>
          <w:szCs w:val="32"/>
          <w:highlight w:val="yellow"/>
          <w:lang w:val="de-DE"/>
        </w:rPr>
      </w:pPr>
      <w:r w:rsidRPr="005C32DC">
        <w:rPr>
          <w:rFonts w:ascii="Arial" w:hAnsi="Arial" w:cs="Arial"/>
          <w:lang w:val="de-DE"/>
        </w:rPr>
        <w:t>3GPP TSG-RAN WG2 #1</w:t>
      </w:r>
      <w:r w:rsidR="00D9333A" w:rsidRPr="005C32DC">
        <w:rPr>
          <w:rFonts w:ascii="Arial" w:eastAsiaTheme="minorEastAsia" w:hAnsi="Arial" w:cs="Arial"/>
          <w:lang w:val="de-DE"/>
        </w:rPr>
        <w:t>2</w:t>
      </w:r>
      <w:r w:rsidR="00221660" w:rsidRPr="005C32DC">
        <w:rPr>
          <w:rFonts w:ascii="Arial" w:eastAsiaTheme="minorEastAsia" w:hAnsi="Arial" w:cs="Arial"/>
          <w:lang w:val="de-DE"/>
        </w:rPr>
        <w:t>3</w:t>
      </w:r>
      <w:r w:rsidR="00153210" w:rsidRPr="005C32DC">
        <w:rPr>
          <w:rFonts w:ascii="Arial" w:eastAsiaTheme="minorEastAsia" w:hAnsi="Arial" w:cs="Arial"/>
          <w:lang w:val="de-DE"/>
        </w:rPr>
        <w:t>bis</w:t>
      </w:r>
      <w:r w:rsidR="00B8141F" w:rsidRPr="005C32DC">
        <w:rPr>
          <w:rFonts w:ascii="Arial" w:hAnsi="Arial" w:cs="Arial"/>
          <w:lang w:val="de-DE"/>
        </w:rPr>
        <w:t xml:space="preserve"> </w:t>
      </w:r>
      <w:r w:rsidR="006016F0" w:rsidRPr="005C32DC">
        <w:rPr>
          <w:rFonts w:ascii="Arial" w:hAnsi="Arial" w:cs="Arial"/>
          <w:lang w:val="de-DE"/>
        </w:rPr>
        <w:tab/>
      </w:r>
      <w:r w:rsidR="005C32DC" w:rsidRPr="005C32DC">
        <w:rPr>
          <w:rFonts w:ascii="Arial" w:hAnsi="Arial" w:cs="Arial"/>
          <w:lang w:val="de-DE"/>
        </w:rPr>
        <w:t>R2-2310660</w:t>
      </w:r>
    </w:p>
    <w:p w14:paraId="3AE21CF7" w14:textId="207318AA" w:rsidR="00533B52" w:rsidRPr="0078088F" w:rsidRDefault="00723A81" w:rsidP="00533B52">
      <w:pPr>
        <w:pStyle w:val="Header"/>
        <w:tabs>
          <w:tab w:val="right" w:pos="9630"/>
        </w:tabs>
        <w:spacing w:after="120"/>
        <w:rPr>
          <w:rFonts w:eastAsia="SimSun" w:cs="SimHei"/>
          <w:noProof w:val="0"/>
          <w:sz w:val="24"/>
          <w:szCs w:val="22"/>
        </w:rPr>
      </w:pPr>
      <w:r>
        <w:rPr>
          <w:rFonts w:eastAsia="MS PGothic" w:cs="Arial"/>
          <w:bCs w:val="0"/>
          <w:noProof w:val="0"/>
          <w:sz w:val="24"/>
          <w:szCs w:val="24"/>
          <w:lang w:val="en-GB" w:eastAsia="ja-JP"/>
        </w:rPr>
        <w:t>Xiamen</w:t>
      </w:r>
      <w:r w:rsidR="0080713E" w:rsidRPr="0080713E">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China</w:t>
      </w:r>
      <w:r w:rsidR="0080713E" w:rsidRPr="0080713E">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9</w:t>
      </w:r>
      <w:r w:rsidR="0080713E" w:rsidRPr="0080713E">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13</w:t>
      </w:r>
      <w:r w:rsidR="0080713E" w:rsidRPr="0080713E">
        <w:rPr>
          <w:rFonts w:eastAsia="MS PGothic" w:cs="Arial"/>
          <w:bCs w:val="0"/>
          <w:noProof w:val="0"/>
          <w:sz w:val="24"/>
          <w:szCs w:val="24"/>
          <w:lang w:val="en-GB" w:eastAsia="ja-JP"/>
        </w:rPr>
        <w:t xml:space="preserve"> </w:t>
      </w:r>
      <w:r w:rsidR="00153210">
        <w:rPr>
          <w:rFonts w:eastAsia="MS PGothic" w:cs="Arial"/>
          <w:bCs w:val="0"/>
          <w:noProof w:val="0"/>
          <w:sz w:val="24"/>
          <w:szCs w:val="24"/>
          <w:lang w:val="en-GB" w:eastAsia="ja-JP"/>
        </w:rPr>
        <w:t>Oct</w:t>
      </w:r>
      <w:r w:rsidR="0023645A" w:rsidRPr="0023645A">
        <w:rPr>
          <w:rFonts w:eastAsia="MS PGothic" w:cs="Arial"/>
          <w:bCs w:val="0"/>
          <w:noProof w:val="0"/>
          <w:sz w:val="24"/>
          <w:szCs w:val="24"/>
          <w:lang w:val="en-GB" w:eastAsia="ja-JP"/>
        </w:rPr>
        <w:t xml:space="preserve"> 202</w:t>
      </w:r>
      <w:r w:rsidR="00153210">
        <w:rPr>
          <w:rFonts w:eastAsia="MS PGothic" w:cs="Arial"/>
          <w:bCs w:val="0"/>
          <w:noProof w:val="0"/>
          <w:sz w:val="24"/>
          <w:szCs w:val="24"/>
          <w:lang w:val="en-GB" w:eastAsia="ja-JP"/>
        </w:rPr>
        <w:t>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E918381"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20051B" w:rsidRPr="0020051B">
        <w:rPr>
          <w:rFonts w:ascii="Arial" w:hAnsi="Arial" w:cs="Arial"/>
          <w:sz w:val="22"/>
          <w:szCs w:val="22"/>
        </w:rPr>
        <w:t>7.5.4.2 Discard operation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200EF63C"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874706">
        <w:rPr>
          <w:rFonts w:ascii="Arial" w:hAnsi="Arial" w:cs="Arial"/>
          <w:sz w:val="22"/>
          <w:szCs w:val="22"/>
        </w:rPr>
        <w:t>An U</w:t>
      </w:r>
      <w:r w:rsidR="00CF20B8">
        <w:rPr>
          <w:rFonts w:ascii="Arial" w:hAnsi="Arial" w:cs="Arial"/>
          <w:sz w:val="22"/>
          <w:szCs w:val="22"/>
        </w:rPr>
        <w:t>pdated</w:t>
      </w:r>
      <w:r w:rsidR="00E726C2">
        <w:rPr>
          <w:rFonts w:ascii="Arial" w:hAnsi="Arial" w:cs="Arial"/>
          <w:sz w:val="22"/>
          <w:szCs w:val="22"/>
        </w:rPr>
        <w:t xml:space="preserve"> Timer-based </w:t>
      </w:r>
      <w:r w:rsidR="00874706">
        <w:rPr>
          <w:rFonts w:ascii="Arial" w:hAnsi="Arial" w:cs="Arial"/>
          <w:sz w:val="22"/>
          <w:szCs w:val="22"/>
        </w:rPr>
        <w:t>S</w:t>
      </w:r>
      <w:r w:rsidR="00E726C2">
        <w:rPr>
          <w:rFonts w:ascii="Arial" w:hAnsi="Arial" w:cs="Arial"/>
          <w:sz w:val="22"/>
          <w:szCs w:val="22"/>
        </w:rPr>
        <w:t>olution</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648C391D" w14:textId="3F396083" w:rsidR="0098768E" w:rsidRDefault="00C06956"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There are mainly two solution</w:t>
      </w:r>
      <w:r w:rsidR="007A5158">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for PSI-based PDU discards</w:t>
      </w:r>
      <w:r w:rsidR="0098768E">
        <w:rPr>
          <w:rFonts w:ascii="Times New Roman" w:eastAsiaTheme="minorEastAsia" w:hAnsi="Times New Roman" w:cs="Times New Roman"/>
          <w:sz w:val="20"/>
          <w:szCs w:val="20"/>
          <w:lang w:val="en-GB"/>
        </w:rPr>
        <w:t>:</w:t>
      </w:r>
    </w:p>
    <w:p w14:paraId="0CC5CB11" w14:textId="7C6DC63C" w:rsidR="00346D6D" w:rsidRDefault="00B51892" w:rsidP="007A5158">
      <w:pPr>
        <w:pStyle w:val="ListParagraph"/>
        <w:numPr>
          <w:ilvl w:val="0"/>
          <w:numId w:val="38"/>
        </w:numPr>
        <w:rPr>
          <w:rFonts w:ascii="Times New Roman" w:eastAsiaTheme="minorEastAsia" w:hAnsi="Times New Roman" w:cs="Times New Roman"/>
          <w:sz w:val="20"/>
          <w:szCs w:val="20"/>
          <w:lang w:val="en-GB"/>
        </w:rPr>
      </w:pPr>
      <w:r>
        <w:rPr>
          <w:rFonts w:ascii="Times New Roman" w:eastAsiaTheme="minorEastAsia" w:hAnsi="Times New Roman" w:cs="Times New Roman"/>
          <w:b/>
          <w:bCs/>
          <w:sz w:val="20"/>
          <w:szCs w:val="20"/>
          <w:u w:val="single"/>
          <w:lang w:val="en-GB"/>
        </w:rPr>
        <w:t>d</w:t>
      </w:r>
      <w:r w:rsidR="007A5158" w:rsidRPr="0016119F">
        <w:rPr>
          <w:rFonts w:ascii="Times New Roman" w:eastAsiaTheme="minorEastAsia" w:hAnsi="Times New Roman" w:cs="Times New Roman"/>
          <w:b/>
          <w:bCs/>
          <w:sz w:val="20"/>
          <w:szCs w:val="20"/>
          <w:u w:val="single"/>
          <w:lang w:val="en-GB"/>
        </w:rPr>
        <w:t>iscardTimer-based</w:t>
      </w:r>
      <w:r w:rsidR="003A1BA8" w:rsidRPr="0016119F">
        <w:rPr>
          <w:rFonts w:ascii="Times New Roman" w:eastAsiaTheme="minorEastAsia" w:hAnsi="Times New Roman" w:cs="Times New Roman"/>
          <w:b/>
          <w:bCs/>
          <w:sz w:val="20"/>
          <w:szCs w:val="20"/>
          <w:u w:val="single"/>
          <w:lang w:val="en-GB"/>
        </w:rPr>
        <w:t>:</w:t>
      </w:r>
      <w:r w:rsidR="003A1BA8">
        <w:rPr>
          <w:rFonts w:ascii="Times New Roman" w:eastAsiaTheme="minorEastAsia" w:hAnsi="Times New Roman" w:cs="Times New Roman"/>
          <w:sz w:val="20"/>
          <w:szCs w:val="20"/>
          <w:lang w:val="en-GB"/>
        </w:rPr>
        <w:t xml:space="preserve"> </w:t>
      </w:r>
      <w:r w:rsidR="009036CB">
        <w:rPr>
          <w:rFonts w:ascii="Times New Roman" w:eastAsiaTheme="minorEastAsia" w:hAnsi="Times New Roman" w:cs="Times New Roman"/>
          <w:sz w:val="20"/>
          <w:szCs w:val="20"/>
          <w:lang w:val="en-GB"/>
        </w:rPr>
        <w:t xml:space="preserve">where a shorter discard timer value will be configured, and less important PDU sets will run discard timer using the shorter discard timer value, at presence of congestion indication. PDU will be discarded when the timer expires as legacy. </w:t>
      </w:r>
    </w:p>
    <w:p w14:paraId="6603EE5A" w14:textId="775F8FA8" w:rsidR="007A5158" w:rsidRPr="007A5158" w:rsidRDefault="007A5158" w:rsidP="007A5158">
      <w:pPr>
        <w:pStyle w:val="ListParagraph"/>
        <w:numPr>
          <w:ilvl w:val="0"/>
          <w:numId w:val="38"/>
        </w:numPr>
        <w:rPr>
          <w:rFonts w:ascii="Times New Roman" w:eastAsiaTheme="minorEastAsia" w:hAnsi="Times New Roman" w:cs="Times New Roman"/>
          <w:sz w:val="20"/>
          <w:szCs w:val="20"/>
          <w:lang w:val="en-GB"/>
        </w:rPr>
      </w:pPr>
      <w:r w:rsidRPr="0016119F">
        <w:rPr>
          <w:rFonts w:ascii="Times New Roman" w:eastAsiaTheme="minorEastAsia" w:hAnsi="Times New Roman" w:cs="Times New Roman"/>
          <w:b/>
          <w:bCs/>
          <w:sz w:val="20"/>
          <w:szCs w:val="20"/>
          <w:u w:val="single"/>
          <w:lang w:val="en-GB"/>
        </w:rPr>
        <w:t>PSI threshold-base</w:t>
      </w:r>
      <w:r w:rsidR="00DE4B40" w:rsidRPr="0016119F">
        <w:rPr>
          <w:rFonts w:ascii="Times New Roman" w:eastAsiaTheme="minorEastAsia" w:hAnsi="Times New Roman" w:cs="Times New Roman"/>
          <w:b/>
          <w:bCs/>
          <w:sz w:val="20"/>
          <w:szCs w:val="20"/>
          <w:u w:val="single"/>
          <w:lang w:val="en-GB"/>
        </w:rPr>
        <w:t>d</w:t>
      </w:r>
      <w:r w:rsidR="003A1BA8" w:rsidRPr="0016119F">
        <w:rPr>
          <w:rFonts w:ascii="Times New Roman" w:eastAsiaTheme="minorEastAsia" w:hAnsi="Times New Roman" w:cs="Times New Roman"/>
          <w:b/>
          <w:bCs/>
          <w:sz w:val="20"/>
          <w:szCs w:val="20"/>
          <w:u w:val="single"/>
          <w:lang w:val="en-GB"/>
        </w:rPr>
        <w:t>:</w:t>
      </w:r>
      <w:r w:rsidR="003A1BA8">
        <w:rPr>
          <w:rFonts w:ascii="Times New Roman" w:eastAsiaTheme="minorEastAsia" w:hAnsi="Times New Roman" w:cs="Times New Roman"/>
          <w:sz w:val="20"/>
          <w:szCs w:val="20"/>
          <w:lang w:val="en-GB"/>
        </w:rPr>
        <w:t xml:space="preserve"> where a PSI threshold will be configured, any PDU set </w:t>
      </w:r>
      <w:r w:rsidR="009036CB">
        <w:rPr>
          <w:rFonts w:ascii="Times New Roman" w:eastAsiaTheme="minorEastAsia" w:hAnsi="Times New Roman" w:cs="Times New Roman"/>
          <w:sz w:val="20"/>
          <w:szCs w:val="20"/>
          <w:lang w:val="en-GB"/>
        </w:rPr>
        <w:t>(equal and) less important than PSI threshold will be discard immediately, at presence of congestion indication</w:t>
      </w:r>
    </w:p>
    <w:p w14:paraId="4B6F597A" w14:textId="77777777" w:rsidR="0037293C" w:rsidRDefault="0037293C" w:rsidP="00B51892">
      <w:pPr>
        <w:ind w:firstLineChars="100" w:firstLine="200"/>
        <w:rPr>
          <w:rFonts w:ascii="Times New Roman" w:eastAsiaTheme="minorEastAsia" w:hAnsi="Times New Roman" w:cs="Times New Roman"/>
          <w:sz w:val="20"/>
          <w:szCs w:val="20"/>
          <w:lang w:val="en-GB"/>
        </w:rPr>
      </w:pPr>
    </w:p>
    <w:p w14:paraId="422C8A50" w14:textId="6696D37C" w:rsidR="0037293C" w:rsidRDefault="008B3CA5" w:rsidP="00FF7AF0">
      <w:pPr>
        <w:rPr>
          <w:rFonts w:ascii="Times New Roman" w:hAnsi="Times New Roman" w:cs="Times New Roman"/>
          <w:color w:val="000000"/>
          <w:sz w:val="20"/>
          <w:szCs w:val="20"/>
        </w:rPr>
      </w:pPr>
      <w:r w:rsidRPr="00B51892">
        <w:rPr>
          <w:rFonts w:ascii="Times New Roman" w:eastAsiaTheme="minorEastAsia" w:hAnsi="Times New Roman" w:cs="Times New Roman"/>
          <w:sz w:val="20"/>
          <w:szCs w:val="20"/>
          <w:lang w:val="en-GB"/>
        </w:rPr>
        <w:t>R</w:t>
      </w:r>
      <w:r w:rsidRPr="0037293C">
        <w:rPr>
          <w:rFonts w:ascii="Times New Roman" w:eastAsiaTheme="minorEastAsia" w:hAnsi="Times New Roman" w:cs="Times New Roman"/>
          <w:sz w:val="20"/>
          <w:szCs w:val="20"/>
          <w:lang w:val="en-GB"/>
        </w:rPr>
        <w:t>egarding PSI importance, SA4 August meeting specified some rules about how PSI should be determined for a PDU Set, which can be found in the latest version of TS 26.522 (V0.1.1)</w:t>
      </w:r>
      <w:r w:rsidR="0037293C" w:rsidRPr="0037293C">
        <w:rPr>
          <w:rFonts w:ascii="Times New Roman" w:eastAsiaTheme="minorEastAsia" w:hAnsi="Times New Roman" w:cs="Times New Roman"/>
          <w:sz w:val="20"/>
          <w:szCs w:val="20"/>
          <w:lang w:val="en-GB"/>
        </w:rPr>
        <w:t xml:space="preserve"> [1]</w:t>
      </w:r>
      <w:r w:rsidRPr="0037293C">
        <w:rPr>
          <w:rFonts w:ascii="Times New Roman" w:eastAsiaTheme="minorEastAsia" w:hAnsi="Times New Roman" w:cs="Times New Roman"/>
          <w:sz w:val="20"/>
          <w:szCs w:val="20"/>
          <w:lang w:val="en-GB"/>
        </w:rPr>
        <w:t xml:space="preserve">. Considering the above SA4 progresses, we have concerns on whether it is feasible to let gNB determine PSI-threshold for discard operation. As analysed in [3], we </w:t>
      </w:r>
      <w:r w:rsidR="0037293C" w:rsidRPr="0037293C">
        <w:rPr>
          <w:rFonts w:ascii="Times New Roman" w:eastAsiaTheme="minorEastAsia" w:hAnsi="Times New Roman" w:cs="Times New Roman"/>
          <w:sz w:val="20"/>
          <w:szCs w:val="20"/>
          <w:lang w:val="en-GB"/>
        </w:rPr>
        <w:t>think discard</w:t>
      </w:r>
      <w:r w:rsidR="00B51892">
        <w:rPr>
          <w:rFonts w:ascii="Times New Roman" w:eastAsiaTheme="minorEastAsia" w:hAnsi="Times New Roman" w:cs="Times New Roman"/>
          <w:sz w:val="20"/>
          <w:szCs w:val="20"/>
          <w:lang w:val="en-GB"/>
        </w:rPr>
        <w:t>T</w:t>
      </w:r>
      <w:r w:rsidR="0037293C" w:rsidRPr="0037293C">
        <w:rPr>
          <w:rFonts w:ascii="Times New Roman" w:eastAsiaTheme="minorEastAsia" w:hAnsi="Times New Roman" w:cs="Times New Roman"/>
          <w:sz w:val="20"/>
          <w:szCs w:val="20"/>
          <w:lang w:val="en-GB"/>
        </w:rPr>
        <w:t xml:space="preserve">imer-based solution is </w:t>
      </w:r>
      <w:r w:rsidR="0037293C">
        <w:rPr>
          <w:rFonts w:ascii="Times New Roman" w:eastAsiaTheme="minorEastAsia" w:hAnsi="Times New Roman" w:cs="Times New Roman"/>
          <w:sz w:val="20"/>
          <w:szCs w:val="20"/>
          <w:lang w:val="en-GB"/>
        </w:rPr>
        <w:t xml:space="preserve">a better choice </w:t>
      </w:r>
      <w:r w:rsidR="0037293C" w:rsidRPr="0037293C">
        <w:rPr>
          <w:rFonts w:ascii="Times New Roman" w:eastAsiaTheme="minorEastAsia" w:hAnsi="Times New Roman" w:cs="Times New Roman"/>
          <w:sz w:val="20"/>
          <w:szCs w:val="20"/>
          <w:lang w:val="en-GB"/>
        </w:rPr>
        <w:t xml:space="preserve">from </w:t>
      </w:r>
      <w:r w:rsidR="0037293C">
        <w:rPr>
          <w:rFonts w:ascii="Times New Roman" w:eastAsiaTheme="minorEastAsia" w:hAnsi="Times New Roman" w:cs="Times New Roman"/>
          <w:sz w:val="20"/>
          <w:szCs w:val="20"/>
          <w:lang w:val="en-GB"/>
        </w:rPr>
        <w:t>u</w:t>
      </w:r>
      <w:r w:rsidR="0037293C" w:rsidRPr="00A70EDB">
        <w:rPr>
          <w:rFonts w:ascii="Times New Roman" w:hAnsi="Times New Roman" w:cs="Times New Roman"/>
          <w:color w:val="000000"/>
          <w:sz w:val="20"/>
          <w:szCs w:val="20"/>
        </w:rPr>
        <w:t>sability,</w:t>
      </w:r>
      <w:r w:rsidR="0037293C" w:rsidRPr="00A70EDB">
        <w:rPr>
          <w:rFonts w:ascii="Times New Roman" w:hAnsi="Times New Roman" w:cs="Times New Roman"/>
          <w:sz w:val="20"/>
          <w:szCs w:val="20"/>
        </w:rPr>
        <w:t xml:space="preserve"> </w:t>
      </w:r>
      <w:r w:rsidR="0037293C">
        <w:rPr>
          <w:rFonts w:ascii="Times New Roman" w:hAnsi="Times New Roman" w:cs="Times New Roman"/>
          <w:sz w:val="20"/>
          <w:szCs w:val="20"/>
        </w:rPr>
        <w:t>f</w:t>
      </w:r>
      <w:r w:rsidR="0037293C" w:rsidRPr="00A70EDB">
        <w:rPr>
          <w:rFonts w:ascii="Times New Roman" w:hAnsi="Times New Roman" w:cs="Times New Roman"/>
          <w:color w:val="000000"/>
          <w:sz w:val="20"/>
          <w:szCs w:val="20"/>
        </w:rPr>
        <w:t>lexibility,</w:t>
      </w:r>
      <w:r w:rsidR="0037293C">
        <w:rPr>
          <w:rFonts w:ascii="Times New Roman" w:hAnsi="Times New Roman" w:cs="Times New Roman"/>
          <w:color w:val="000000"/>
          <w:sz w:val="20"/>
          <w:szCs w:val="20"/>
        </w:rPr>
        <w:t xml:space="preserve"> s</w:t>
      </w:r>
      <w:r w:rsidR="0037293C" w:rsidRPr="0037293C">
        <w:rPr>
          <w:rFonts w:ascii="Times New Roman" w:hAnsi="Times New Roman" w:cs="Times New Roman"/>
          <w:color w:val="000000"/>
          <w:sz w:val="20"/>
          <w:szCs w:val="20"/>
        </w:rPr>
        <w:t>implicity,</w:t>
      </w:r>
      <w:r w:rsidR="0037293C">
        <w:rPr>
          <w:rFonts w:ascii="Times New Roman" w:hAnsi="Times New Roman" w:cs="Times New Roman"/>
          <w:color w:val="000000"/>
          <w:sz w:val="20"/>
          <w:szCs w:val="20"/>
        </w:rPr>
        <w:t xml:space="preserve"> and f</w:t>
      </w:r>
      <w:r w:rsidR="0037293C" w:rsidRPr="00A70EDB">
        <w:rPr>
          <w:rFonts w:ascii="Times New Roman" w:hAnsi="Times New Roman" w:cs="Times New Roman"/>
          <w:color w:val="000000"/>
          <w:sz w:val="20"/>
          <w:szCs w:val="20"/>
        </w:rPr>
        <w:t>easibility</w:t>
      </w:r>
      <w:r w:rsidR="0037293C">
        <w:rPr>
          <w:rFonts w:ascii="Times New Roman" w:hAnsi="Times New Roman" w:cs="Times New Roman" w:hint="eastAsia"/>
          <w:color w:val="000000"/>
          <w:sz w:val="20"/>
          <w:szCs w:val="20"/>
        </w:rPr>
        <w:t xml:space="preserve"> </w:t>
      </w:r>
      <w:r w:rsidR="0037293C">
        <w:rPr>
          <w:rFonts w:ascii="Times New Roman" w:hAnsi="Times New Roman" w:cs="Times New Roman"/>
          <w:color w:val="000000"/>
          <w:sz w:val="20"/>
          <w:szCs w:val="20"/>
        </w:rPr>
        <w:t>points of view.</w:t>
      </w:r>
    </w:p>
    <w:p w14:paraId="1AD69C84" w14:textId="77777777" w:rsidR="0037293C" w:rsidRPr="008B3CA5" w:rsidRDefault="0037293C" w:rsidP="00346D6D">
      <w:pPr>
        <w:rPr>
          <w:rFonts w:ascii="Times New Roman" w:eastAsiaTheme="minorEastAsia" w:hAnsi="Times New Roman" w:cs="Times New Roman"/>
          <w:sz w:val="20"/>
          <w:szCs w:val="20"/>
          <w:lang w:val="en-GB"/>
        </w:rPr>
      </w:pPr>
    </w:p>
    <w:p w14:paraId="1278B844" w14:textId="185EEE84" w:rsidR="00223240" w:rsidRDefault="0037293C"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During last meeting, one company raised following concerns on discard</w:t>
      </w:r>
      <w:r w:rsidR="00B51892">
        <w:rPr>
          <w:rFonts w:ascii="Times New Roman" w:eastAsiaTheme="minorEastAsia" w:hAnsi="Times New Roman" w:cs="Times New Roman"/>
          <w:sz w:val="20"/>
          <w:szCs w:val="20"/>
          <w:lang w:val="en-GB"/>
        </w:rPr>
        <w:t>T</w:t>
      </w:r>
      <w:r>
        <w:rPr>
          <w:rFonts w:ascii="Times New Roman" w:eastAsiaTheme="minorEastAsia" w:hAnsi="Times New Roman" w:cs="Times New Roman"/>
          <w:sz w:val="20"/>
          <w:szCs w:val="20"/>
          <w:lang w:val="en-GB"/>
        </w:rPr>
        <w:t>imer-based solution.</w:t>
      </w:r>
      <w:r w:rsidR="00346D6D" w:rsidRPr="00AF5585">
        <w:rPr>
          <w:rFonts w:ascii="Times New Roman" w:eastAsiaTheme="minorEastAsia"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7B4EAF" w14:paraId="3AA4A677" w14:textId="77777777" w:rsidTr="007B4EAF">
        <w:tc>
          <w:tcPr>
            <w:tcW w:w="9629" w:type="dxa"/>
          </w:tcPr>
          <w:p w14:paraId="797FE5ED" w14:textId="58D87F20" w:rsidR="007B4EAF" w:rsidRDefault="00375667" w:rsidP="00375667">
            <w:pPr>
              <w:rPr>
                <w:rFonts w:ascii="Times New Roman" w:eastAsiaTheme="minorEastAsia" w:hAnsi="Times New Roman" w:cs="Times New Roman"/>
                <w:sz w:val="20"/>
                <w:szCs w:val="20"/>
                <w:lang w:val="en-GB"/>
              </w:rPr>
            </w:pPr>
            <w:r w:rsidRPr="00375667">
              <w:rPr>
                <w:rFonts w:ascii="Times New Roman" w:eastAsiaTheme="minorEastAsia" w:hAnsi="Times New Roman" w:cs="Times New Roman"/>
                <w:sz w:val="20"/>
                <w:szCs w:val="20"/>
                <w:lang w:val="en-GB"/>
              </w:rPr>
              <w:t>LGE thinks threshold is simple but timer-based has some problems: It cannot support simultaneous discard since the running timer does not stop when discard starts, so only new SDUs are subject to the discard.</w:t>
            </w:r>
            <w:r>
              <w:rPr>
                <w:rFonts w:ascii="Times New Roman" w:eastAsiaTheme="minorEastAsia" w:hAnsi="Times New Roman" w:cs="Times New Roman"/>
                <w:sz w:val="20"/>
                <w:szCs w:val="20"/>
                <w:lang w:val="en-GB"/>
              </w:rPr>
              <w:t xml:space="preserve"> </w:t>
            </w:r>
            <w:r w:rsidRPr="00375667">
              <w:rPr>
                <w:rFonts w:ascii="Times New Roman" w:eastAsiaTheme="minorEastAsia" w:hAnsi="Times New Roman" w:cs="Times New Roman"/>
                <w:sz w:val="20"/>
                <w:szCs w:val="20"/>
                <w:lang w:val="en-GB"/>
              </w:rPr>
              <w:t>In congestion the DSR may also be triggered more frequently, which doesn’t</w:t>
            </w:r>
            <w:r>
              <w:rPr>
                <w:rFonts w:ascii="Times New Roman" w:eastAsiaTheme="minorEastAsia" w:hAnsi="Times New Roman" w:cs="Times New Roman"/>
                <w:sz w:val="20"/>
                <w:szCs w:val="20"/>
                <w:lang w:val="en-GB"/>
              </w:rPr>
              <w:t xml:space="preserve"> </w:t>
            </w:r>
            <w:r w:rsidRPr="00375667">
              <w:rPr>
                <w:rFonts w:ascii="Times New Roman" w:eastAsiaTheme="minorEastAsia" w:hAnsi="Times New Roman" w:cs="Times New Roman"/>
                <w:sz w:val="20"/>
                <w:szCs w:val="20"/>
                <w:lang w:val="en-GB"/>
              </w:rPr>
              <w:t>help in congestion.</w:t>
            </w:r>
          </w:p>
        </w:tc>
      </w:tr>
    </w:tbl>
    <w:p w14:paraId="34F6C5F7" w14:textId="0D2116DD" w:rsidR="007B4EAF" w:rsidRDefault="007B4EAF" w:rsidP="0098768E">
      <w:pPr>
        <w:rPr>
          <w:rFonts w:ascii="Times New Roman" w:eastAsiaTheme="minorEastAsia" w:hAnsi="Times New Roman" w:cs="Times New Roman"/>
          <w:sz w:val="20"/>
          <w:szCs w:val="20"/>
          <w:lang w:val="en-GB"/>
        </w:rPr>
      </w:pPr>
    </w:p>
    <w:p w14:paraId="4976CE69" w14:textId="463DC1EF" w:rsidR="0037293C" w:rsidRPr="0098768E" w:rsidRDefault="001856D6"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To progress discard</w:t>
      </w:r>
      <w:r w:rsidR="00B51892">
        <w:rPr>
          <w:rFonts w:ascii="Times New Roman" w:eastAsiaTheme="minorEastAsia" w:hAnsi="Times New Roman" w:cs="Times New Roman"/>
          <w:sz w:val="20"/>
          <w:szCs w:val="20"/>
          <w:lang w:val="en-GB"/>
        </w:rPr>
        <w:t>T</w:t>
      </w:r>
      <w:r>
        <w:rPr>
          <w:rFonts w:ascii="Times New Roman" w:eastAsiaTheme="minorEastAsia" w:hAnsi="Times New Roman" w:cs="Times New Roman"/>
          <w:sz w:val="20"/>
          <w:szCs w:val="20"/>
          <w:lang w:val="en-GB"/>
        </w:rPr>
        <w:t>imer-based solution efficiently, i</w:t>
      </w:r>
      <w:r w:rsidR="0037293C" w:rsidRPr="00AF5585">
        <w:rPr>
          <w:rFonts w:ascii="Times New Roman" w:eastAsiaTheme="minorEastAsia" w:hAnsi="Times New Roman" w:cs="Times New Roman"/>
          <w:sz w:val="20"/>
          <w:szCs w:val="20"/>
          <w:lang w:val="en-GB"/>
        </w:rPr>
        <w:t xml:space="preserve">n this document, we </w:t>
      </w:r>
      <w:r w:rsidR="0037293C">
        <w:rPr>
          <w:rFonts w:ascii="Times New Roman" w:eastAsiaTheme="minorEastAsia" w:hAnsi="Times New Roman" w:cs="Times New Roman"/>
          <w:sz w:val="20"/>
          <w:szCs w:val="20"/>
          <w:lang w:val="en-GB"/>
        </w:rPr>
        <w:t xml:space="preserve">provide a slightly updated timer-based solution, with </w:t>
      </w:r>
      <w:r w:rsidR="0037293C" w:rsidRPr="00AF5585">
        <w:rPr>
          <w:rFonts w:ascii="Times New Roman" w:eastAsiaTheme="minorEastAsia" w:hAnsi="Times New Roman" w:cs="Times New Roman"/>
          <w:sz w:val="20"/>
          <w:szCs w:val="20"/>
          <w:lang w:val="en-GB"/>
        </w:rPr>
        <w:t>details</w:t>
      </w:r>
      <w:r w:rsidR="0037293C">
        <w:rPr>
          <w:rFonts w:ascii="Times New Roman" w:eastAsiaTheme="minorEastAsia" w:hAnsi="Times New Roman" w:cs="Times New Roman"/>
          <w:sz w:val="20"/>
          <w:szCs w:val="20"/>
          <w:lang w:val="en-GB"/>
        </w:rPr>
        <w:t xml:space="preserve">, to address the </w:t>
      </w:r>
      <w:r>
        <w:rPr>
          <w:rFonts w:ascii="Times New Roman" w:eastAsiaTheme="minorEastAsia" w:hAnsi="Times New Roman" w:cs="Times New Roman"/>
          <w:sz w:val="20"/>
          <w:szCs w:val="20"/>
          <w:lang w:val="en-GB"/>
        </w:rPr>
        <w:t xml:space="preserve">above </w:t>
      </w:r>
      <w:r w:rsidR="0037293C">
        <w:rPr>
          <w:rFonts w:ascii="Times New Roman" w:eastAsiaTheme="minorEastAsia" w:hAnsi="Times New Roman" w:cs="Times New Roman"/>
          <w:sz w:val="20"/>
          <w:szCs w:val="20"/>
          <w:lang w:val="en-GB"/>
        </w:rPr>
        <w:t xml:space="preserve">concerns </w:t>
      </w:r>
      <w:r>
        <w:rPr>
          <w:rFonts w:ascii="Times New Roman" w:eastAsiaTheme="minorEastAsia" w:hAnsi="Times New Roman" w:cs="Times New Roman"/>
          <w:sz w:val="20"/>
          <w:szCs w:val="20"/>
          <w:lang w:val="en-GB"/>
        </w:rPr>
        <w:t xml:space="preserve">even though </w:t>
      </w:r>
      <w:r>
        <w:rPr>
          <w:rFonts w:ascii="Times New Roman" w:eastAsiaTheme="minorEastAsia" w:hAnsi="Times New Roman" w:cs="Times New Roman" w:hint="eastAsia"/>
          <w:sz w:val="20"/>
          <w:szCs w:val="20"/>
          <w:lang w:val="en-GB"/>
        </w:rPr>
        <w:t>w</w:t>
      </w:r>
      <w:r>
        <w:rPr>
          <w:rFonts w:ascii="Times New Roman" w:eastAsiaTheme="minorEastAsia" w:hAnsi="Times New Roman" w:cs="Times New Roman"/>
          <w:sz w:val="20"/>
          <w:szCs w:val="20"/>
          <w:lang w:val="en-GB"/>
        </w:rPr>
        <w:t>e don’</w:t>
      </w:r>
      <w:r>
        <w:rPr>
          <w:rFonts w:ascii="Times New Roman" w:eastAsiaTheme="minorEastAsia" w:hAnsi="Times New Roman" w:cs="Times New Roman" w:hint="eastAsia"/>
          <w:sz w:val="20"/>
          <w:szCs w:val="20"/>
          <w:lang w:val="en-GB"/>
        </w:rPr>
        <w:t>t t</w:t>
      </w:r>
      <w:r>
        <w:rPr>
          <w:rFonts w:ascii="Times New Roman" w:eastAsiaTheme="minorEastAsia" w:hAnsi="Times New Roman" w:cs="Times New Roman"/>
          <w:sz w:val="20"/>
          <w:szCs w:val="20"/>
          <w:lang w:val="en-GB"/>
        </w:rPr>
        <w:t>hink the above issues are critical.</w:t>
      </w:r>
    </w:p>
    <w:p w14:paraId="097E76D1" w14:textId="4B60A194" w:rsidR="008851DD" w:rsidRPr="00CE4357" w:rsidRDefault="000D01C7" w:rsidP="00CE4357">
      <w:pPr>
        <w:pStyle w:val="Heading1"/>
        <w:rPr>
          <w:rFonts w:eastAsiaTheme="minorEastAsia"/>
          <w:lang w:val="en-US" w:eastAsia="ja-JP"/>
        </w:rPr>
      </w:pPr>
      <w:r w:rsidRPr="001572AF">
        <w:rPr>
          <w:rFonts w:eastAsiaTheme="minorEastAsia"/>
          <w:lang w:val="en-US" w:eastAsia="ja-JP"/>
        </w:rPr>
        <w:t>Discussion</w:t>
      </w:r>
    </w:p>
    <w:p w14:paraId="3949D1F9" w14:textId="1658ED5F" w:rsidR="005833B7" w:rsidRDefault="008922BB" w:rsidP="00FF7AF0">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I</w:t>
      </w:r>
      <w:r w:rsidR="003231E8">
        <w:rPr>
          <w:rFonts w:ascii="Times New Roman" w:eastAsiaTheme="minorEastAsia" w:hAnsi="Times New Roman" w:cs="Times New Roman"/>
          <w:sz w:val="20"/>
          <w:szCs w:val="20"/>
        </w:rPr>
        <w:t>n presence of congestion,</w:t>
      </w:r>
      <w:r w:rsidR="004545BC">
        <w:rPr>
          <w:rFonts w:ascii="Times New Roman" w:eastAsiaTheme="minorEastAsia" w:hAnsi="Times New Roman" w:cs="Times New Roman"/>
          <w:sz w:val="20"/>
          <w:szCs w:val="20"/>
        </w:rPr>
        <w:t xml:space="preserve"> </w:t>
      </w:r>
      <w:r w:rsidR="004F6788">
        <w:rPr>
          <w:rFonts w:ascii="Times New Roman" w:eastAsiaTheme="minorEastAsia" w:hAnsi="Times New Roman" w:cs="Times New Roman"/>
          <w:sz w:val="20"/>
          <w:szCs w:val="20"/>
        </w:rPr>
        <w:t xml:space="preserve">less important </w:t>
      </w:r>
      <w:r w:rsidR="00C20ACF">
        <w:rPr>
          <w:rFonts w:ascii="Times New Roman" w:eastAsiaTheme="minorEastAsia" w:hAnsi="Times New Roman" w:cs="Times New Roman"/>
          <w:sz w:val="20"/>
          <w:szCs w:val="20"/>
        </w:rPr>
        <w:t>P</w:t>
      </w:r>
      <w:r w:rsidR="004545BC">
        <w:rPr>
          <w:rFonts w:ascii="Times New Roman" w:eastAsiaTheme="minorEastAsia" w:hAnsi="Times New Roman" w:cs="Times New Roman"/>
          <w:sz w:val="20"/>
          <w:szCs w:val="20"/>
        </w:rPr>
        <w:t>DU set</w:t>
      </w:r>
      <w:r w:rsidR="004F6788">
        <w:rPr>
          <w:rFonts w:ascii="Times New Roman" w:eastAsiaTheme="minorEastAsia" w:hAnsi="Times New Roman" w:cs="Times New Roman"/>
          <w:sz w:val="20"/>
          <w:szCs w:val="20"/>
        </w:rPr>
        <w:t>s</w:t>
      </w:r>
      <w:r w:rsidR="004545BC">
        <w:rPr>
          <w:rFonts w:ascii="Times New Roman" w:eastAsiaTheme="minorEastAsia" w:hAnsi="Times New Roman" w:cs="Times New Roman"/>
          <w:sz w:val="20"/>
          <w:szCs w:val="20"/>
        </w:rPr>
        <w:t xml:space="preserve"> could be discarded</w:t>
      </w:r>
      <w:r w:rsidR="004F6788">
        <w:rPr>
          <w:rFonts w:ascii="Times New Roman" w:eastAsiaTheme="minorEastAsia" w:hAnsi="Times New Roman" w:cs="Times New Roman"/>
          <w:sz w:val="20"/>
          <w:szCs w:val="20"/>
        </w:rPr>
        <w:t xml:space="preserve"> to </w:t>
      </w:r>
      <w:r w:rsidR="00F43A20">
        <w:rPr>
          <w:rFonts w:ascii="Times New Roman" w:eastAsiaTheme="minorEastAsia" w:hAnsi="Times New Roman" w:cs="Times New Roman"/>
          <w:sz w:val="20"/>
          <w:szCs w:val="20"/>
        </w:rPr>
        <w:t>make the radio resource available for more important PDU sets</w:t>
      </w:r>
      <w:r w:rsidR="001958D2">
        <w:rPr>
          <w:rFonts w:ascii="Times New Roman" w:eastAsiaTheme="minorEastAsia" w:hAnsi="Times New Roman" w:cs="Times New Roman"/>
          <w:sz w:val="20"/>
          <w:szCs w:val="20"/>
        </w:rPr>
        <w:t xml:space="preserve"> transmission</w:t>
      </w:r>
      <w:r w:rsidR="00C20ACF">
        <w:rPr>
          <w:rFonts w:ascii="Times New Roman" w:eastAsiaTheme="minorEastAsia" w:hAnsi="Times New Roman" w:cs="Times New Roman"/>
          <w:sz w:val="20"/>
          <w:szCs w:val="20"/>
        </w:rPr>
        <w:t xml:space="preserve">. </w:t>
      </w:r>
      <w:r w:rsidR="007041A1">
        <w:rPr>
          <w:rFonts w:ascii="Times New Roman" w:eastAsiaTheme="minorEastAsia" w:hAnsi="Times New Roman" w:cs="Times New Roman"/>
          <w:sz w:val="20"/>
          <w:szCs w:val="20"/>
        </w:rPr>
        <w:t>d</w:t>
      </w:r>
      <w:r w:rsidR="00857918">
        <w:rPr>
          <w:rFonts w:ascii="Times New Roman" w:eastAsiaTheme="minorEastAsia" w:hAnsi="Times New Roman" w:cs="Times New Roman"/>
          <w:sz w:val="20"/>
          <w:szCs w:val="20"/>
        </w:rPr>
        <w:t xml:space="preserve">iscardTimer-based solution </w:t>
      </w:r>
      <w:r w:rsidR="00214116">
        <w:rPr>
          <w:rFonts w:ascii="Times New Roman" w:eastAsiaTheme="minorEastAsia" w:hAnsi="Times New Roman" w:cs="Times New Roman"/>
          <w:sz w:val="20"/>
          <w:szCs w:val="20"/>
        </w:rPr>
        <w:t xml:space="preserve">is shown in following figure </w:t>
      </w:r>
      <w:r w:rsidR="000A1A81">
        <w:rPr>
          <w:rFonts w:ascii="Times New Roman" w:eastAsiaTheme="minorEastAsia" w:hAnsi="Times New Roman" w:cs="Times New Roman"/>
          <w:sz w:val="20"/>
          <w:szCs w:val="20"/>
        </w:rPr>
        <w:t xml:space="preserve">as an example </w:t>
      </w:r>
      <w:r w:rsidR="00214116">
        <w:rPr>
          <w:rFonts w:ascii="Times New Roman" w:eastAsiaTheme="minorEastAsia" w:hAnsi="Times New Roman" w:cs="Times New Roman"/>
          <w:sz w:val="20"/>
          <w:szCs w:val="20"/>
        </w:rPr>
        <w:t xml:space="preserve">assuming that </w:t>
      </w:r>
      <w:r w:rsidR="00A71F2A">
        <w:rPr>
          <w:rFonts w:ascii="Times New Roman" w:eastAsiaTheme="minorEastAsia" w:hAnsi="Times New Roman" w:cs="Times New Roman"/>
          <w:sz w:val="20"/>
          <w:szCs w:val="20"/>
        </w:rPr>
        <w:t>a shorter discard</w:t>
      </w:r>
      <w:r w:rsidR="007041A1">
        <w:rPr>
          <w:rFonts w:ascii="Times New Roman" w:eastAsiaTheme="minorEastAsia" w:hAnsi="Times New Roman" w:cs="Times New Roman"/>
          <w:sz w:val="20"/>
          <w:szCs w:val="20"/>
        </w:rPr>
        <w:t>T</w:t>
      </w:r>
      <w:r w:rsidR="00A71F2A">
        <w:rPr>
          <w:rFonts w:ascii="Times New Roman" w:eastAsiaTheme="minorEastAsia" w:hAnsi="Times New Roman" w:cs="Times New Roman"/>
          <w:sz w:val="20"/>
          <w:szCs w:val="20"/>
        </w:rPr>
        <w:t xml:space="preserve">imer value 10ms </w:t>
      </w:r>
      <w:r w:rsidR="001D661D">
        <w:rPr>
          <w:rFonts w:ascii="Times New Roman" w:eastAsiaTheme="minorEastAsia" w:hAnsi="Times New Roman" w:cs="Times New Roman"/>
          <w:sz w:val="20"/>
          <w:szCs w:val="20"/>
        </w:rPr>
        <w:t>will be</w:t>
      </w:r>
      <w:r w:rsidR="00A71F2A">
        <w:rPr>
          <w:rFonts w:ascii="Times New Roman" w:eastAsiaTheme="minorEastAsia" w:hAnsi="Times New Roman" w:cs="Times New Roman"/>
          <w:sz w:val="20"/>
          <w:szCs w:val="20"/>
        </w:rPr>
        <w:t xml:space="preserve"> used for lower important PDU set when congestion appears based on network indication</w:t>
      </w:r>
      <w:r w:rsidR="001D661D">
        <w:rPr>
          <w:rFonts w:ascii="Times New Roman" w:eastAsiaTheme="minorEastAsia" w:hAnsi="Times New Roman" w:cs="Times New Roman"/>
          <w:sz w:val="20"/>
          <w:szCs w:val="20"/>
        </w:rPr>
        <w:t xml:space="preserve"> and configuration</w:t>
      </w:r>
      <w:r w:rsidR="00A71F2A">
        <w:rPr>
          <w:rFonts w:ascii="Times New Roman" w:eastAsiaTheme="minorEastAsia" w:hAnsi="Times New Roman" w:cs="Times New Roman"/>
          <w:sz w:val="20"/>
          <w:szCs w:val="20"/>
        </w:rPr>
        <w:t>, otherwise 30ms discard timer will be used</w:t>
      </w:r>
      <w:r w:rsidR="00214116">
        <w:rPr>
          <w:rFonts w:ascii="Times New Roman" w:eastAsiaTheme="minorEastAsia" w:hAnsi="Times New Roman" w:cs="Times New Roman"/>
          <w:sz w:val="20"/>
          <w:szCs w:val="20"/>
        </w:rPr>
        <w:t>:</w:t>
      </w:r>
      <w:r w:rsidR="003C4A19">
        <w:rPr>
          <w:rFonts w:ascii="Times New Roman" w:eastAsiaTheme="minorEastAsia" w:hAnsi="Times New Roman" w:cs="Times New Roman"/>
          <w:sz w:val="20"/>
          <w:szCs w:val="20"/>
        </w:rPr>
        <w:t xml:space="preserve"> </w:t>
      </w:r>
    </w:p>
    <w:p w14:paraId="454FBD16" w14:textId="77777777" w:rsidR="00214116" w:rsidRDefault="00214116" w:rsidP="003C4A19">
      <w:pPr>
        <w:rPr>
          <w:rFonts w:ascii="Times New Roman" w:eastAsiaTheme="minorEastAsia" w:hAnsi="Times New Roman" w:cs="Times New Roman"/>
          <w:sz w:val="20"/>
          <w:szCs w:val="20"/>
        </w:rPr>
      </w:pPr>
    </w:p>
    <w:p w14:paraId="252AB658" w14:textId="394FECA2" w:rsidR="00214116" w:rsidRDefault="00214116" w:rsidP="003C4A19">
      <w:r>
        <w:object w:dxaOrig="9110" w:dyaOrig="2950" w14:anchorId="0B6B9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7.25pt" o:ole="">
            <v:imagedata r:id="rId8" o:title=""/>
          </v:shape>
          <o:OLEObject Type="Embed" ProgID="Visio.Drawing.15" ShapeID="_x0000_i1025" DrawAspect="Content" ObjectID="_1757409087" r:id="rId9"/>
        </w:object>
      </w:r>
    </w:p>
    <w:p w14:paraId="00FC7F29" w14:textId="4C5178E9" w:rsidR="002C6C5F" w:rsidRDefault="00BD61E4" w:rsidP="00BD61E4">
      <w:pPr>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Figure 1 principle of discard</w:t>
      </w:r>
      <w:r w:rsidR="007041A1">
        <w:rPr>
          <w:rFonts w:ascii="Times New Roman" w:eastAsia="DengXian" w:hAnsi="Times New Roman" w:cs="Times New Roman"/>
          <w:sz w:val="20"/>
          <w:szCs w:val="20"/>
          <w:lang w:val="en-GB" w:eastAsia="zh-CN"/>
        </w:rPr>
        <w:t>T</w:t>
      </w:r>
      <w:r>
        <w:rPr>
          <w:rFonts w:ascii="Times New Roman" w:eastAsia="DengXian" w:hAnsi="Times New Roman" w:cs="Times New Roman"/>
          <w:sz w:val="20"/>
          <w:szCs w:val="20"/>
          <w:lang w:val="en-GB" w:eastAsia="zh-CN"/>
        </w:rPr>
        <w:t>imer based solution</w:t>
      </w:r>
    </w:p>
    <w:p w14:paraId="4783D606" w14:textId="77777777" w:rsidR="00F329C1" w:rsidRPr="00BD61E4" w:rsidRDefault="00F329C1" w:rsidP="00F329C1">
      <w:pPr>
        <w:rPr>
          <w:rFonts w:ascii="Times New Roman" w:eastAsiaTheme="minorEastAsia" w:hAnsi="Times New Roman" w:cs="Times New Roman"/>
          <w:sz w:val="20"/>
          <w:szCs w:val="20"/>
          <w:lang w:val="en-GB"/>
        </w:rPr>
      </w:pPr>
    </w:p>
    <w:p w14:paraId="6EFE14AE" w14:textId="1D4952D6" w:rsidR="008F6114" w:rsidRDefault="00442B04" w:rsidP="00FF7AF0">
      <w:p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Looking into the details, if we </w:t>
      </w:r>
      <w:r w:rsidR="008F6114">
        <w:rPr>
          <w:rFonts w:ascii="Times New Roman" w:eastAsiaTheme="minorEastAsia" w:hAnsi="Times New Roman" w:cs="Times New Roman"/>
          <w:sz w:val="20"/>
          <w:szCs w:val="20"/>
          <w:lang w:val="en-GB"/>
        </w:rPr>
        <w:t>do not stop/adjust the running timer for the data already in the buffer</w:t>
      </w:r>
      <w:r>
        <w:rPr>
          <w:rFonts w:ascii="Times New Roman" w:eastAsiaTheme="minorEastAsia" w:hAnsi="Times New Roman" w:cs="Times New Roman"/>
          <w:sz w:val="20"/>
          <w:szCs w:val="20"/>
          <w:lang w:val="en-GB"/>
        </w:rPr>
        <w:t xml:space="preserve">, </w:t>
      </w:r>
      <w:r w:rsidR="008D5096">
        <w:rPr>
          <w:rFonts w:ascii="Times New Roman" w:eastAsiaTheme="minorEastAsia" w:hAnsi="Times New Roman" w:cs="Times New Roman"/>
          <w:sz w:val="20"/>
          <w:szCs w:val="20"/>
          <w:lang w:val="en-GB"/>
        </w:rPr>
        <w:t xml:space="preserve">then </w:t>
      </w:r>
      <w:r>
        <w:rPr>
          <w:rFonts w:ascii="Times New Roman" w:eastAsiaTheme="minorEastAsia" w:hAnsi="Times New Roman" w:cs="Times New Roman"/>
          <w:sz w:val="20"/>
          <w:szCs w:val="20"/>
          <w:lang w:val="en-GB"/>
        </w:rPr>
        <w:t>the</w:t>
      </w:r>
      <w:r w:rsidRPr="00442B04">
        <w:rPr>
          <w:rFonts w:ascii="Times New Roman" w:eastAsiaTheme="minorEastAsia" w:hAnsi="Times New Roman" w:cs="Times New Roman"/>
          <w:sz w:val="20"/>
          <w:szCs w:val="20"/>
          <w:lang w:val="en-GB"/>
        </w:rPr>
        <w:t xml:space="preserve"> new timer value </w:t>
      </w:r>
      <w:r>
        <w:rPr>
          <w:rFonts w:ascii="Times New Roman" w:eastAsiaTheme="minorEastAsia" w:hAnsi="Times New Roman" w:cs="Times New Roman"/>
          <w:sz w:val="20"/>
          <w:szCs w:val="20"/>
          <w:lang w:val="en-GB"/>
        </w:rPr>
        <w:t>is</w:t>
      </w:r>
      <w:r w:rsidRPr="00442B04">
        <w:rPr>
          <w:rFonts w:ascii="Times New Roman" w:eastAsiaTheme="minorEastAsia" w:hAnsi="Times New Roman" w:cs="Times New Roman"/>
          <w:sz w:val="20"/>
          <w:szCs w:val="20"/>
          <w:lang w:val="en-GB"/>
        </w:rPr>
        <w:t xml:space="preserve"> applied to the </w:t>
      </w:r>
      <w:r w:rsidR="00F71F85">
        <w:rPr>
          <w:rFonts w:ascii="Times New Roman" w:eastAsiaTheme="minorEastAsia" w:hAnsi="Times New Roman" w:cs="Times New Roman"/>
          <w:sz w:val="20"/>
          <w:szCs w:val="20"/>
          <w:lang w:val="en-GB"/>
        </w:rPr>
        <w:t xml:space="preserve">new arrival </w:t>
      </w:r>
      <w:r>
        <w:rPr>
          <w:rFonts w:ascii="Times New Roman" w:eastAsiaTheme="minorEastAsia" w:hAnsi="Times New Roman" w:cs="Times New Roman"/>
          <w:sz w:val="20"/>
          <w:szCs w:val="20"/>
          <w:lang w:val="en-GB"/>
        </w:rPr>
        <w:t xml:space="preserve">less important </w:t>
      </w:r>
      <w:r w:rsidRPr="00442B04">
        <w:rPr>
          <w:rFonts w:ascii="Times New Roman" w:eastAsiaTheme="minorEastAsia" w:hAnsi="Times New Roman" w:cs="Times New Roman"/>
          <w:sz w:val="20"/>
          <w:szCs w:val="20"/>
          <w:lang w:val="en-GB"/>
        </w:rPr>
        <w:t>PDU</w:t>
      </w:r>
      <w:r>
        <w:rPr>
          <w:rFonts w:ascii="Times New Roman" w:eastAsiaTheme="minorEastAsia" w:hAnsi="Times New Roman" w:cs="Times New Roman"/>
          <w:sz w:val="20"/>
          <w:szCs w:val="20"/>
          <w:lang w:val="en-GB"/>
        </w:rPr>
        <w:t>s</w:t>
      </w:r>
      <w:r w:rsidR="00801236">
        <w:rPr>
          <w:rFonts w:ascii="Times New Roman" w:eastAsiaTheme="minorEastAsia" w:hAnsi="Times New Roman" w:cs="Times New Roman"/>
          <w:sz w:val="20"/>
          <w:szCs w:val="20"/>
          <w:lang w:val="en-GB"/>
        </w:rPr>
        <w:t xml:space="preserve"> as shown in following figure</w:t>
      </w:r>
      <w:r w:rsidR="008D5096">
        <w:rPr>
          <w:rFonts w:ascii="Times New Roman" w:eastAsiaTheme="minorEastAsia" w:hAnsi="Times New Roman" w:cs="Times New Roman"/>
          <w:sz w:val="20"/>
          <w:szCs w:val="20"/>
          <w:lang w:val="en-GB"/>
        </w:rPr>
        <w:t>.</w:t>
      </w:r>
      <w:r w:rsidR="008F6114">
        <w:rPr>
          <w:rFonts w:ascii="Times New Roman" w:eastAsiaTheme="minorEastAsia" w:hAnsi="Times New Roman" w:cs="Times New Roman"/>
          <w:sz w:val="20"/>
          <w:szCs w:val="20"/>
          <w:lang w:val="en-GB"/>
        </w:rPr>
        <w:t xml:space="preserve"> </w:t>
      </w:r>
      <w:r w:rsidR="008F6114">
        <w:rPr>
          <w:rFonts w:ascii="Times New Roman" w:eastAsiaTheme="minorEastAsia" w:hAnsi="Times New Roman" w:cs="Times New Roman"/>
          <w:sz w:val="20"/>
          <w:szCs w:val="20"/>
        </w:rPr>
        <w:t>There are two concerns:</w:t>
      </w:r>
    </w:p>
    <w:p w14:paraId="246C4B94" w14:textId="182D567F" w:rsidR="008F6114" w:rsidRDefault="008F6114" w:rsidP="008F6114">
      <w:pPr>
        <w:pStyle w:val="ListParagraph"/>
        <w:numPr>
          <w:ilvl w:val="0"/>
          <w:numId w:val="40"/>
        </w:numPr>
        <w:rPr>
          <w:rFonts w:ascii="Times New Roman" w:eastAsiaTheme="minorEastAsia" w:hAnsi="Times New Roman" w:cs="Times New Roman"/>
          <w:sz w:val="20"/>
          <w:szCs w:val="20"/>
        </w:rPr>
      </w:pPr>
      <w:r w:rsidRPr="008F6114">
        <w:rPr>
          <w:rFonts w:ascii="Times New Roman" w:eastAsiaTheme="minorEastAsia" w:hAnsi="Times New Roman" w:cs="Times New Roman"/>
          <w:sz w:val="20"/>
          <w:szCs w:val="20"/>
          <w:u w:val="single"/>
        </w:rPr>
        <w:lastRenderedPageBreak/>
        <w:t>Buffered PDUs are not subjected to earlier discard</w:t>
      </w:r>
      <w:r>
        <w:rPr>
          <w:rFonts w:ascii="Times New Roman" w:eastAsiaTheme="minorEastAsia" w:hAnsi="Times New Roman" w:cs="Times New Roman"/>
          <w:sz w:val="20"/>
          <w:szCs w:val="20"/>
        </w:rPr>
        <w:t xml:space="preserve">: The action of discard is kind of delayed and less effective at the moment </w:t>
      </w:r>
      <w:r w:rsidR="00062B61">
        <w:rPr>
          <w:rFonts w:ascii="Times New Roman" w:eastAsiaTheme="minorEastAsia" w:hAnsi="Times New Roman" w:cs="Times New Roman"/>
          <w:sz w:val="20"/>
          <w:szCs w:val="20"/>
        </w:rPr>
        <w:t xml:space="preserve">when </w:t>
      </w:r>
      <w:r>
        <w:rPr>
          <w:rFonts w:ascii="Times New Roman" w:eastAsiaTheme="minorEastAsia" w:hAnsi="Times New Roman" w:cs="Times New Roman"/>
          <w:sz w:val="20"/>
          <w:szCs w:val="20"/>
        </w:rPr>
        <w:t>congestion indication receives</w:t>
      </w:r>
    </w:p>
    <w:p w14:paraId="699C23B0" w14:textId="55DD2DA1" w:rsidR="008F6114" w:rsidRPr="004548E7" w:rsidRDefault="008F6114" w:rsidP="008F6114">
      <w:pPr>
        <w:pStyle w:val="ListParagraph"/>
        <w:numPr>
          <w:ilvl w:val="0"/>
          <w:numId w:val="40"/>
        </w:numPr>
        <w:rPr>
          <w:rFonts w:ascii="Times New Roman" w:eastAsiaTheme="minorEastAsia" w:hAnsi="Times New Roman" w:cs="Times New Roman"/>
          <w:sz w:val="20"/>
          <w:szCs w:val="20"/>
        </w:rPr>
      </w:pPr>
      <w:r w:rsidRPr="008F6114">
        <w:rPr>
          <w:rFonts w:ascii="Times New Roman" w:eastAsiaTheme="minorEastAsia" w:hAnsi="Times New Roman" w:cs="Times New Roman"/>
          <w:sz w:val="20"/>
          <w:szCs w:val="20"/>
          <w:u w:val="single"/>
        </w:rPr>
        <w:t>DSR may be triggered more frequently</w:t>
      </w:r>
      <w:r>
        <w:rPr>
          <w:rFonts w:ascii="Times New Roman" w:eastAsiaTheme="minorEastAsia" w:hAnsi="Times New Roman" w:cs="Times New Roman"/>
          <w:sz w:val="20"/>
          <w:szCs w:val="20"/>
        </w:rPr>
        <w:t>: due to the application of the short discard timer during congestion</w:t>
      </w:r>
    </w:p>
    <w:p w14:paraId="0A9164ED" w14:textId="77777777" w:rsidR="004777B9" w:rsidRDefault="004777B9" w:rsidP="004777B9">
      <w:r>
        <w:object w:dxaOrig="9770" w:dyaOrig="5161" w14:anchorId="621995B6">
          <v:shape id="_x0000_i1026" type="#_x0000_t75" style="width:450.7pt;height:238.45pt" o:ole="">
            <v:imagedata r:id="rId10" o:title=""/>
          </v:shape>
          <o:OLEObject Type="Embed" ProgID="Visio.Drawing.15" ShapeID="_x0000_i1026" DrawAspect="Content" ObjectID="_1757409088" r:id="rId11"/>
        </w:object>
      </w:r>
    </w:p>
    <w:p w14:paraId="62A6F9C1" w14:textId="17DDFABA" w:rsidR="004777B9" w:rsidRPr="00BD61E4" w:rsidRDefault="00BD61E4" w:rsidP="004777B9">
      <w:pPr>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Figure 2 </w:t>
      </w:r>
      <w:r w:rsidR="004777B9" w:rsidRPr="00BD61E4">
        <w:rPr>
          <w:rFonts w:ascii="Times New Roman" w:eastAsia="DengXian" w:hAnsi="Times New Roman" w:cs="Times New Roman"/>
          <w:sz w:val="20"/>
          <w:szCs w:val="20"/>
          <w:lang w:val="en-GB" w:eastAsia="zh-CN"/>
        </w:rPr>
        <w:t>Original discard</w:t>
      </w:r>
      <w:r w:rsidR="008D5096">
        <w:rPr>
          <w:rFonts w:ascii="Times New Roman" w:eastAsia="DengXian" w:hAnsi="Times New Roman" w:cs="Times New Roman"/>
          <w:sz w:val="20"/>
          <w:szCs w:val="20"/>
          <w:lang w:val="en-GB" w:eastAsia="zh-CN"/>
        </w:rPr>
        <w:t>T</w:t>
      </w:r>
      <w:r w:rsidR="004777B9" w:rsidRPr="00BD61E4">
        <w:rPr>
          <w:rFonts w:ascii="Times New Roman" w:eastAsia="DengXian" w:hAnsi="Times New Roman" w:cs="Times New Roman"/>
          <w:sz w:val="20"/>
          <w:szCs w:val="20"/>
          <w:lang w:val="en-GB" w:eastAsia="zh-CN"/>
        </w:rPr>
        <w:t>imer-based solution</w:t>
      </w:r>
      <w:r>
        <w:rPr>
          <w:rFonts w:ascii="Times New Roman" w:eastAsia="DengXian" w:hAnsi="Times New Roman" w:cs="Times New Roman"/>
          <w:sz w:val="20"/>
          <w:szCs w:val="20"/>
          <w:lang w:val="en-GB" w:eastAsia="zh-CN"/>
        </w:rPr>
        <w:t xml:space="preserve"> with details</w:t>
      </w:r>
    </w:p>
    <w:p w14:paraId="386F380C" w14:textId="448A8B3F" w:rsidR="00E90243" w:rsidRDefault="00E90243" w:rsidP="003A1BA8">
      <w:pPr>
        <w:pStyle w:val="ListParagraph"/>
        <w:ind w:left="1440"/>
        <w:rPr>
          <w:rFonts w:ascii="Times New Roman" w:eastAsia="DengXian" w:hAnsi="Times New Roman" w:cs="Times New Roman"/>
          <w:sz w:val="20"/>
          <w:szCs w:val="20"/>
          <w:lang w:val="en-GB" w:eastAsia="zh-CN"/>
        </w:rPr>
      </w:pPr>
    </w:p>
    <w:p w14:paraId="18FB9CF7" w14:textId="3381114A" w:rsidR="00624A7B" w:rsidRPr="008D5096" w:rsidRDefault="00DE5198" w:rsidP="00FF7AF0">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To solve above two issues, we </w:t>
      </w:r>
      <w:r w:rsidR="008D5096">
        <w:rPr>
          <w:rFonts w:ascii="Times New Roman" w:eastAsiaTheme="minorEastAsia" w:hAnsi="Times New Roman" w:cs="Times New Roman"/>
          <w:sz w:val="20"/>
          <w:szCs w:val="20"/>
        </w:rPr>
        <w:t xml:space="preserve">can </w:t>
      </w:r>
      <w:r>
        <w:rPr>
          <w:rFonts w:ascii="Times New Roman" w:eastAsiaTheme="minorEastAsia" w:hAnsi="Times New Roman" w:cs="Times New Roman"/>
          <w:sz w:val="20"/>
          <w:szCs w:val="20"/>
        </w:rPr>
        <w:t>update the discard</w:t>
      </w:r>
      <w:r w:rsidR="008D5096">
        <w:rPr>
          <w:rFonts w:ascii="Times New Roman" w:eastAsiaTheme="minorEastAsia" w:hAnsi="Times New Roman" w:cs="Times New Roman"/>
          <w:sz w:val="20"/>
          <w:szCs w:val="20"/>
        </w:rPr>
        <w:t>T</w:t>
      </w:r>
      <w:r>
        <w:rPr>
          <w:rFonts w:ascii="Times New Roman" w:eastAsiaTheme="minorEastAsia" w:hAnsi="Times New Roman" w:cs="Times New Roman"/>
          <w:sz w:val="20"/>
          <w:szCs w:val="20"/>
        </w:rPr>
        <w:t xml:space="preserve">imer-based solution slightly as shown in following figure: </w:t>
      </w:r>
      <w:r w:rsidR="008F6114">
        <w:rPr>
          <w:rFonts w:ascii="Times New Roman" w:eastAsiaTheme="minorEastAsia" w:hAnsi="Times New Roman" w:cs="Times New Roman"/>
          <w:sz w:val="20"/>
          <w:szCs w:val="20"/>
        </w:rPr>
        <w:t xml:space="preserve">we </w:t>
      </w:r>
      <w:r w:rsidRPr="00DE5198">
        <w:rPr>
          <w:rFonts w:ascii="Times New Roman" w:eastAsiaTheme="minorEastAsia" w:hAnsi="Times New Roman" w:cs="Times New Roman"/>
          <w:sz w:val="20"/>
          <w:szCs w:val="20"/>
        </w:rPr>
        <w:t>keep the RRC configured discard timer initial value as it is today</w:t>
      </w:r>
      <w:r w:rsidR="008D5096">
        <w:rPr>
          <w:rFonts w:ascii="Times New Roman" w:eastAsiaTheme="minorEastAsia" w:hAnsi="Times New Roman" w:cs="Times New Roman"/>
          <w:sz w:val="20"/>
          <w:szCs w:val="20"/>
        </w:rPr>
        <w:t xml:space="preserve"> (</w:t>
      </w:r>
      <w:r w:rsidR="008F6114">
        <w:rPr>
          <w:rFonts w:ascii="Times New Roman" w:eastAsiaTheme="minorEastAsia" w:hAnsi="Times New Roman" w:cs="Times New Roman"/>
          <w:sz w:val="20"/>
          <w:szCs w:val="20"/>
        </w:rPr>
        <w:t>this include</w:t>
      </w:r>
      <w:r w:rsidR="0036082E">
        <w:rPr>
          <w:rFonts w:ascii="Times New Roman" w:eastAsiaTheme="minorEastAsia" w:hAnsi="Times New Roman" w:cs="Times New Roman"/>
          <w:sz w:val="20"/>
          <w:szCs w:val="20"/>
        </w:rPr>
        <w:t>s</w:t>
      </w:r>
      <w:r w:rsidR="008F6114">
        <w:rPr>
          <w:rFonts w:ascii="Times New Roman" w:eastAsiaTheme="minorEastAsia" w:hAnsi="Times New Roman" w:cs="Times New Roman"/>
          <w:sz w:val="20"/>
          <w:szCs w:val="20"/>
        </w:rPr>
        <w:t xml:space="preserve"> the initial timer value for newly arrived PDU</w:t>
      </w:r>
      <w:r w:rsidR="004E2165">
        <w:rPr>
          <w:rFonts w:ascii="Times New Roman" w:eastAsiaTheme="minorEastAsia" w:hAnsi="Times New Roman" w:cs="Times New Roman"/>
          <w:sz w:val="20"/>
          <w:szCs w:val="20"/>
        </w:rPr>
        <w:t>s</w:t>
      </w:r>
      <w:r w:rsidR="008D5096">
        <w:rPr>
          <w:rFonts w:ascii="Times New Roman" w:eastAsiaTheme="minorEastAsia" w:hAnsi="Times New Roman" w:cs="Times New Roman"/>
          <w:sz w:val="20"/>
          <w:szCs w:val="20"/>
        </w:rPr>
        <w:t>)</w:t>
      </w:r>
      <w:r w:rsidRPr="00DE5198">
        <w:rPr>
          <w:rFonts w:ascii="Times New Roman" w:eastAsiaTheme="minorEastAsia" w:hAnsi="Times New Roman" w:cs="Times New Roman"/>
          <w:sz w:val="20"/>
          <w:szCs w:val="20"/>
        </w:rPr>
        <w:t xml:space="preserve">, but </w:t>
      </w:r>
      <w:r w:rsidR="00BD61E4">
        <w:rPr>
          <w:rFonts w:ascii="Times New Roman" w:eastAsiaTheme="minorEastAsia" w:hAnsi="Times New Roman" w:cs="Times New Roman"/>
          <w:sz w:val="20"/>
          <w:szCs w:val="20"/>
        </w:rPr>
        <w:t xml:space="preserve">we </w:t>
      </w:r>
      <w:r w:rsidR="00BD61E4" w:rsidRPr="00DE5198">
        <w:rPr>
          <w:rFonts w:ascii="Times New Roman" w:eastAsiaTheme="minorEastAsia" w:hAnsi="Times New Roman" w:cs="Times New Roman"/>
          <w:sz w:val="20"/>
          <w:szCs w:val="20"/>
        </w:rPr>
        <w:t>discard</w:t>
      </w:r>
      <w:r w:rsidRPr="00DE5198">
        <w:rPr>
          <w:rFonts w:ascii="Times New Roman" w:eastAsiaTheme="minorEastAsia" w:hAnsi="Times New Roman" w:cs="Times New Roman"/>
          <w:sz w:val="20"/>
          <w:szCs w:val="20"/>
        </w:rPr>
        <w:t xml:space="preserve"> the PDU</w:t>
      </w:r>
      <w:r w:rsidR="00BD61E4">
        <w:rPr>
          <w:rFonts w:ascii="Times New Roman" w:eastAsiaTheme="minorEastAsia" w:hAnsi="Times New Roman" w:cs="Times New Roman"/>
          <w:sz w:val="20"/>
          <w:szCs w:val="20"/>
        </w:rPr>
        <w:t>s</w:t>
      </w:r>
      <w:r w:rsidRPr="00DE5198">
        <w:rPr>
          <w:rFonts w:ascii="Times New Roman" w:eastAsiaTheme="minorEastAsia" w:hAnsi="Times New Roman" w:cs="Times New Roman"/>
          <w:sz w:val="20"/>
          <w:szCs w:val="20"/>
        </w:rPr>
        <w:t xml:space="preserve"> before timer running to 0 by applying a RRC (pre)configured discard threshold for lower importance PDU sets.</w:t>
      </w:r>
    </w:p>
    <w:p w14:paraId="7393E53A" w14:textId="77777777" w:rsidR="00240069" w:rsidRDefault="00240069" w:rsidP="00240069">
      <w:pPr>
        <w:jc w:val="center"/>
      </w:pPr>
      <w:r>
        <w:object w:dxaOrig="9770" w:dyaOrig="5260" w14:anchorId="75485939">
          <v:shape id="_x0000_i1027" type="#_x0000_t75" style="width:450.7pt;height:243.1pt" o:ole="">
            <v:imagedata r:id="rId12" o:title=""/>
          </v:shape>
          <o:OLEObject Type="Embed" ProgID="Visio.Drawing.15" ShapeID="_x0000_i1027" DrawAspect="Content" ObjectID="_1757409089" r:id="rId13"/>
        </w:object>
      </w:r>
    </w:p>
    <w:p w14:paraId="0BCDE486" w14:textId="69249677" w:rsidR="00240069" w:rsidRPr="00BD61E4" w:rsidRDefault="00BD61E4" w:rsidP="00240069">
      <w:pPr>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Figure 3 </w:t>
      </w:r>
      <w:r w:rsidR="00240069" w:rsidRPr="00BD61E4">
        <w:rPr>
          <w:rFonts w:ascii="Times New Roman" w:eastAsia="DengXian" w:hAnsi="Times New Roman" w:cs="Times New Roman"/>
          <w:sz w:val="20"/>
          <w:szCs w:val="20"/>
          <w:lang w:val="en-GB" w:eastAsia="zh-CN"/>
        </w:rPr>
        <w:t>Adjusted discard</w:t>
      </w:r>
      <w:r w:rsidR="008D5096">
        <w:rPr>
          <w:rFonts w:ascii="Times New Roman" w:eastAsia="DengXian" w:hAnsi="Times New Roman" w:cs="Times New Roman"/>
          <w:sz w:val="20"/>
          <w:szCs w:val="20"/>
          <w:lang w:val="en-GB" w:eastAsia="zh-CN"/>
        </w:rPr>
        <w:t>T</w:t>
      </w:r>
      <w:r w:rsidR="00240069" w:rsidRPr="00BD61E4">
        <w:rPr>
          <w:rFonts w:ascii="Times New Roman" w:eastAsia="DengXian" w:hAnsi="Times New Roman" w:cs="Times New Roman"/>
          <w:sz w:val="20"/>
          <w:szCs w:val="20"/>
          <w:lang w:val="en-GB" w:eastAsia="zh-CN"/>
        </w:rPr>
        <w:t>imer-based solution</w:t>
      </w:r>
      <w:r>
        <w:rPr>
          <w:rFonts w:ascii="Times New Roman" w:eastAsia="DengXian" w:hAnsi="Times New Roman" w:cs="Times New Roman"/>
          <w:sz w:val="20"/>
          <w:szCs w:val="20"/>
          <w:lang w:val="en-GB" w:eastAsia="zh-CN"/>
        </w:rPr>
        <w:t xml:space="preserve"> with details</w:t>
      </w:r>
    </w:p>
    <w:p w14:paraId="31A75818" w14:textId="77777777" w:rsidR="009D1BCD" w:rsidRDefault="009D1BCD" w:rsidP="00BD61E4">
      <w:pPr>
        <w:rPr>
          <w:rFonts w:ascii="Times New Roman" w:eastAsia="DengXian" w:hAnsi="Times New Roman" w:cs="Times New Roman"/>
          <w:b/>
          <w:bCs/>
          <w:sz w:val="20"/>
          <w:szCs w:val="20"/>
          <w:lang w:val="en-GB" w:eastAsia="zh-CN"/>
        </w:rPr>
      </w:pPr>
    </w:p>
    <w:p w14:paraId="20B5C6A1" w14:textId="7E75D3E5" w:rsidR="00986C4D" w:rsidRDefault="00CB06BF" w:rsidP="00FF7AF0">
      <w:p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W</w:t>
      </w:r>
      <w:r>
        <w:rPr>
          <w:rFonts w:ascii="Times New Roman" w:eastAsiaTheme="minorEastAsia" w:hAnsi="Times New Roman" w:cs="Times New Roman"/>
          <w:sz w:val="20"/>
          <w:szCs w:val="20"/>
        </w:rPr>
        <w:t xml:space="preserve">hen congestion indication is received, a new </w:t>
      </w:r>
      <w:r w:rsidR="008D5096">
        <w:rPr>
          <w:rFonts w:ascii="Times New Roman" w:eastAsiaTheme="minorEastAsia" w:hAnsi="Times New Roman" w:cs="Times New Roman"/>
          <w:sz w:val="20"/>
          <w:szCs w:val="20"/>
        </w:rPr>
        <w:t xml:space="preserve">discard </w:t>
      </w:r>
      <w:r>
        <w:rPr>
          <w:rFonts w:ascii="Times New Roman" w:eastAsiaTheme="minorEastAsia" w:hAnsi="Times New Roman" w:cs="Times New Roman"/>
          <w:sz w:val="20"/>
          <w:szCs w:val="20"/>
        </w:rPr>
        <w:t>threshold will be applied immediately even for the data in the buffer</w:t>
      </w:r>
      <w:r w:rsidR="008D5096">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008D5096">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o the buffer, if it is already piled up, can be cleared up quickly. On the other hand, since we keep using the legacy discard timer value, it will not </w:t>
      </w:r>
      <w:r w:rsidR="00810252">
        <w:rPr>
          <w:rFonts w:ascii="Times New Roman" w:eastAsiaTheme="minorEastAsia" w:hAnsi="Times New Roman" w:cs="Times New Roman"/>
          <w:sz w:val="20"/>
          <w:szCs w:val="20"/>
        </w:rPr>
        <w:t>trigger</w:t>
      </w:r>
      <w:r>
        <w:rPr>
          <w:rFonts w:ascii="Times New Roman" w:eastAsiaTheme="minorEastAsia" w:hAnsi="Times New Roman" w:cs="Times New Roman"/>
          <w:sz w:val="20"/>
          <w:szCs w:val="20"/>
        </w:rPr>
        <w:t xml:space="preserve"> DSR </w:t>
      </w:r>
      <w:r w:rsidR="00810252">
        <w:rPr>
          <w:rFonts w:ascii="Times New Roman" w:eastAsiaTheme="minorEastAsia" w:hAnsi="Times New Roman" w:cs="Times New Roman"/>
          <w:sz w:val="20"/>
          <w:szCs w:val="20"/>
        </w:rPr>
        <w:t>more frequently during congestion.</w:t>
      </w:r>
    </w:p>
    <w:p w14:paraId="34C8E005" w14:textId="77777777" w:rsidR="00986C4D" w:rsidRDefault="00986C4D" w:rsidP="00BD61E4">
      <w:pPr>
        <w:rPr>
          <w:rFonts w:ascii="Times New Roman" w:eastAsiaTheme="minorEastAsia" w:hAnsi="Times New Roman" w:cs="Times New Roman"/>
          <w:sz w:val="20"/>
          <w:szCs w:val="20"/>
        </w:rPr>
      </w:pPr>
    </w:p>
    <w:p w14:paraId="7F13431E" w14:textId="7ACD6956" w:rsidR="00BD61E4" w:rsidRDefault="00CB6078" w:rsidP="00FF7AF0">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term of </w:t>
      </w:r>
      <w:r w:rsidR="00CB06BF">
        <w:rPr>
          <w:rFonts w:ascii="Times New Roman" w:eastAsiaTheme="minorEastAsia" w:hAnsi="Times New Roman" w:cs="Times New Roman"/>
          <w:sz w:val="20"/>
          <w:szCs w:val="20"/>
        </w:rPr>
        <w:t xml:space="preserve">the buffer size report </w:t>
      </w:r>
      <w:r>
        <w:rPr>
          <w:rFonts w:ascii="Times New Roman" w:eastAsiaTheme="minorEastAsia" w:hAnsi="Times New Roman" w:cs="Times New Roman"/>
          <w:sz w:val="20"/>
          <w:szCs w:val="20"/>
        </w:rPr>
        <w:t>relevant to</w:t>
      </w:r>
      <w:r w:rsidR="00CB06BF">
        <w:rPr>
          <w:rFonts w:ascii="Times New Roman" w:eastAsiaTheme="minorEastAsia" w:hAnsi="Times New Roman" w:cs="Times New Roman"/>
          <w:sz w:val="20"/>
          <w:szCs w:val="20"/>
        </w:rPr>
        <w:t xml:space="preserve"> DSR</w:t>
      </w:r>
      <w:r>
        <w:rPr>
          <w:rFonts w:ascii="Times New Roman" w:eastAsiaTheme="minorEastAsia" w:hAnsi="Times New Roman" w:cs="Times New Roman"/>
          <w:sz w:val="20"/>
          <w:szCs w:val="20"/>
        </w:rPr>
        <w:t xml:space="preserve">, </w:t>
      </w:r>
      <w:r w:rsidR="00317F49">
        <w:rPr>
          <w:rFonts w:ascii="Times New Roman" w:eastAsiaTheme="minorEastAsia" w:hAnsi="Times New Roman" w:cs="Times New Roman"/>
          <w:sz w:val="20"/>
          <w:szCs w:val="20"/>
        </w:rPr>
        <w:t xml:space="preserve">for </w:t>
      </w:r>
      <w:r>
        <w:rPr>
          <w:rFonts w:ascii="Times New Roman" w:eastAsiaTheme="minorEastAsia" w:hAnsi="Times New Roman" w:cs="Times New Roman"/>
          <w:sz w:val="20"/>
          <w:szCs w:val="20"/>
        </w:rPr>
        <w:t>less important PDUs</w:t>
      </w:r>
      <w:r w:rsidR="00D62F37">
        <w:rPr>
          <w:rFonts w:ascii="Times New Roman" w:eastAsiaTheme="minorEastAsia" w:hAnsi="Times New Roman" w:cs="Times New Roman"/>
          <w:sz w:val="20"/>
          <w:szCs w:val="20"/>
        </w:rPr>
        <w:t xml:space="preserve">, </w:t>
      </w:r>
      <w:r w:rsidR="00833C1F">
        <w:rPr>
          <w:rFonts w:ascii="Times New Roman" w:eastAsiaTheme="minorEastAsia" w:hAnsi="Times New Roman" w:cs="Times New Roman"/>
          <w:sz w:val="20"/>
          <w:szCs w:val="20"/>
        </w:rPr>
        <w:t>their</w:t>
      </w:r>
      <w:r w:rsidR="00D62F37">
        <w:rPr>
          <w:rFonts w:ascii="Times New Roman" w:eastAsiaTheme="minorEastAsia" w:hAnsi="Times New Roman" w:cs="Times New Roman"/>
          <w:sz w:val="20"/>
          <w:szCs w:val="20"/>
        </w:rPr>
        <w:t xml:space="preserve"> running timer may </w:t>
      </w:r>
      <w:r w:rsidR="001A0769">
        <w:rPr>
          <w:rFonts w:ascii="Times New Roman" w:eastAsiaTheme="minorEastAsia" w:hAnsi="Times New Roman" w:cs="Times New Roman"/>
          <w:sz w:val="20"/>
          <w:szCs w:val="20"/>
        </w:rPr>
        <w:t xml:space="preserve">approach to the </w:t>
      </w:r>
      <w:r w:rsidR="00D62F37">
        <w:rPr>
          <w:rFonts w:ascii="Times New Roman" w:eastAsiaTheme="minorEastAsia" w:hAnsi="Times New Roman" w:cs="Times New Roman"/>
          <w:sz w:val="20"/>
          <w:szCs w:val="20"/>
        </w:rPr>
        <w:t xml:space="preserve">discard </w:t>
      </w:r>
      <w:r w:rsidR="001A0769">
        <w:rPr>
          <w:rFonts w:ascii="Times New Roman" w:eastAsiaTheme="minorEastAsia" w:hAnsi="Times New Roman" w:cs="Times New Roman"/>
          <w:sz w:val="20"/>
          <w:szCs w:val="20"/>
        </w:rPr>
        <w:t xml:space="preserve">threshold </w:t>
      </w:r>
      <w:r w:rsidR="00317F49">
        <w:rPr>
          <w:rFonts w:ascii="Times New Roman" w:eastAsiaTheme="minorEastAsia" w:hAnsi="Times New Roman" w:cs="Times New Roman"/>
          <w:sz w:val="20"/>
          <w:szCs w:val="20"/>
        </w:rPr>
        <w:t xml:space="preserve">and be discarded </w:t>
      </w:r>
      <w:r w:rsidR="001A0769">
        <w:rPr>
          <w:rFonts w:ascii="Times New Roman" w:eastAsiaTheme="minorEastAsia" w:hAnsi="Times New Roman" w:cs="Times New Roman"/>
          <w:sz w:val="20"/>
          <w:szCs w:val="20"/>
        </w:rPr>
        <w:t>soon</w:t>
      </w:r>
      <w:r w:rsidR="00D62F37">
        <w:rPr>
          <w:rFonts w:ascii="Times New Roman" w:eastAsiaTheme="minorEastAsia" w:hAnsi="Times New Roman" w:cs="Times New Roman"/>
          <w:sz w:val="20"/>
          <w:szCs w:val="20"/>
        </w:rPr>
        <w:t xml:space="preserve">, </w:t>
      </w:r>
      <w:r w:rsidR="00317F49">
        <w:rPr>
          <w:rFonts w:ascii="Times New Roman" w:eastAsiaTheme="minorEastAsia" w:hAnsi="Times New Roman" w:cs="Times New Roman"/>
          <w:sz w:val="20"/>
          <w:szCs w:val="20"/>
        </w:rPr>
        <w:t xml:space="preserve">but they </w:t>
      </w:r>
      <w:r w:rsidR="00D62F37">
        <w:rPr>
          <w:rFonts w:ascii="Times New Roman" w:eastAsiaTheme="minorEastAsia" w:hAnsi="Times New Roman" w:cs="Times New Roman"/>
          <w:sz w:val="20"/>
          <w:szCs w:val="20"/>
        </w:rPr>
        <w:t xml:space="preserve">may not be counted </w:t>
      </w:r>
      <w:r w:rsidR="00100432">
        <w:rPr>
          <w:rFonts w:ascii="Times New Roman" w:eastAsiaTheme="minorEastAsia" w:hAnsi="Times New Roman" w:cs="Times New Roman"/>
          <w:sz w:val="20"/>
          <w:szCs w:val="20"/>
        </w:rPr>
        <w:t>as data having short remaining delay</w:t>
      </w:r>
      <w:r w:rsidR="00833C1F">
        <w:rPr>
          <w:rFonts w:ascii="Times New Roman" w:eastAsiaTheme="minorEastAsia" w:hAnsi="Times New Roman" w:cs="Times New Roman"/>
          <w:sz w:val="20"/>
          <w:szCs w:val="20"/>
        </w:rPr>
        <w:t xml:space="preserve"> budget, </w:t>
      </w:r>
      <w:r w:rsidR="002924EF">
        <w:rPr>
          <w:rFonts w:ascii="Times New Roman" w:eastAsiaTheme="minorEastAsia" w:hAnsi="Times New Roman" w:cs="Times New Roman"/>
          <w:sz w:val="20"/>
          <w:szCs w:val="20"/>
        </w:rPr>
        <w:t>because</w:t>
      </w:r>
      <w:r w:rsidR="00D62F37">
        <w:rPr>
          <w:rFonts w:ascii="Times New Roman" w:eastAsiaTheme="minorEastAsia" w:hAnsi="Times New Roman" w:cs="Times New Roman"/>
          <w:sz w:val="20"/>
          <w:szCs w:val="20"/>
        </w:rPr>
        <w:t xml:space="preserve"> its running timer is still big</w:t>
      </w:r>
      <w:r w:rsidR="002924EF">
        <w:rPr>
          <w:rFonts w:ascii="Times New Roman" w:eastAsiaTheme="minorEastAsia" w:hAnsi="Times New Roman" w:cs="Times New Roman"/>
          <w:sz w:val="20"/>
          <w:szCs w:val="20"/>
        </w:rPr>
        <w:t>. t</w:t>
      </w:r>
      <w:r w:rsidR="001A0769">
        <w:rPr>
          <w:rFonts w:ascii="Times New Roman" w:eastAsiaTheme="minorEastAsia" w:hAnsi="Times New Roman" w:cs="Times New Roman"/>
          <w:sz w:val="20"/>
          <w:szCs w:val="20"/>
        </w:rPr>
        <w:t>hese won’t be a</w:t>
      </w:r>
      <w:r w:rsidR="00317F49">
        <w:rPr>
          <w:rFonts w:ascii="Times New Roman" w:eastAsiaTheme="minorEastAsia" w:hAnsi="Times New Roman" w:cs="Times New Roman"/>
          <w:sz w:val="20"/>
          <w:szCs w:val="20"/>
        </w:rPr>
        <w:t>n</w:t>
      </w:r>
      <w:r w:rsidR="001A0769">
        <w:rPr>
          <w:rFonts w:ascii="Times New Roman" w:eastAsiaTheme="minorEastAsia" w:hAnsi="Times New Roman" w:cs="Times New Roman"/>
          <w:sz w:val="20"/>
          <w:szCs w:val="20"/>
        </w:rPr>
        <w:t xml:space="preserve"> issue</w:t>
      </w:r>
      <w:r w:rsidR="00317F49">
        <w:rPr>
          <w:rFonts w:ascii="Times New Roman" w:eastAsiaTheme="minorEastAsia" w:hAnsi="Times New Roman" w:cs="Times New Roman"/>
          <w:sz w:val="20"/>
          <w:szCs w:val="20"/>
        </w:rPr>
        <w:t xml:space="preserve"> but might be a benefit</w:t>
      </w:r>
      <w:r w:rsidR="001A0769">
        <w:rPr>
          <w:rFonts w:ascii="Times New Roman" w:eastAsiaTheme="minorEastAsia" w:hAnsi="Times New Roman" w:cs="Times New Roman"/>
          <w:sz w:val="20"/>
          <w:szCs w:val="20"/>
        </w:rPr>
        <w:t xml:space="preserve">, since in congestion, </w:t>
      </w:r>
      <w:r w:rsidR="00317F49">
        <w:rPr>
          <w:rFonts w:ascii="Times New Roman" w:eastAsiaTheme="minorEastAsia" w:hAnsi="Times New Roman" w:cs="Times New Roman"/>
          <w:sz w:val="20"/>
          <w:szCs w:val="20"/>
        </w:rPr>
        <w:t xml:space="preserve">it is better that UE ignore these PDUs for DSR, and then </w:t>
      </w:r>
      <w:r w:rsidR="001A0769">
        <w:rPr>
          <w:rFonts w:ascii="Times New Roman" w:eastAsiaTheme="minorEastAsia" w:hAnsi="Times New Roman" w:cs="Times New Roman"/>
          <w:sz w:val="20"/>
          <w:szCs w:val="20"/>
        </w:rPr>
        <w:t xml:space="preserve">not </w:t>
      </w:r>
      <w:r w:rsidR="00317F49">
        <w:rPr>
          <w:rFonts w:ascii="Times New Roman" w:eastAsiaTheme="minorEastAsia" w:hAnsi="Times New Roman" w:cs="Times New Roman"/>
          <w:sz w:val="20"/>
          <w:szCs w:val="20"/>
        </w:rPr>
        <w:t>rush</w:t>
      </w:r>
      <w:r w:rsidR="001A0769">
        <w:rPr>
          <w:rFonts w:ascii="Times New Roman" w:eastAsiaTheme="minorEastAsia" w:hAnsi="Times New Roman" w:cs="Times New Roman"/>
          <w:sz w:val="20"/>
          <w:szCs w:val="20"/>
        </w:rPr>
        <w:t xml:space="preserve"> </w:t>
      </w:r>
      <w:r w:rsidR="003D4834">
        <w:rPr>
          <w:rFonts w:ascii="Times New Roman" w:eastAsiaTheme="minorEastAsia" w:hAnsi="Times New Roman" w:cs="Times New Roman"/>
          <w:sz w:val="20"/>
          <w:szCs w:val="20"/>
        </w:rPr>
        <w:t>gNB to schedule the less important PDU</w:t>
      </w:r>
      <w:r w:rsidR="00317F49">
        <w:rPr>
          <w:rFonts w:ascii="Times New Roman" w:eastAsiaTheme="minorEastAsia" w:hAnsi="Times New Roman" w:cs="Times New Roman"/>
          <w:sz w:val="20"/>
          <w:szCs w:val="20"/>
        </w:rPr>
        <w:t>s</w:t>
      </w:r>
      <w:r w:rsidR="003D4834">
        <w:rPr>
          <w:rFonts w:ascii="Times New Roman" w:eastAsiaTheme="minorEastAsia" w:hAnsi="Times New Roman" w:cs="Times New Roman"/>
          <w:sz w:val="20"/>
          <w:szCs w:val="20"/>
        </w:rPr>
        <w:t>.</w:t>
      </w:r>
    </w:p>
    <w:p w14:paraId="291B2222" w14:textId="77777777" w:rsidR="00966299" w:rsidRDefault="00966299" w:rsidP="00BD61E4">
      <w:pPr>
        <w:rPr>
          <w:rFonts w:ascii="Times New Roman" w:eastAsiaTheme="minorEastAsia" w:hAnsi="Times New Roman" w:cs="Times New Roman"/>
          <w:sz w:val="20"/>
          <w:szCs w:val="20"/>
        </w:rPr>
      </w:pPr>
    </w:p>
    <w:p w14:paraId="1AA15A79" w14:textId="2FC3C698" w:rsidR="007B7F60" w:rsidRPr="00CB06BF" w:rsidRDefault="007B7F60" w:rsidP="00BD61E4">
      <w:p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lastRenderedPageBreak/>
        <w:t>we propose that RAN2 consider the adjusted timer-based discard solution in presence of congestion</w:t>
      </w:r>
      <w:r w:rsidR="00237610">
        <w:rPr>
          <w:rFonts w:ascii="Times New Roman" w:eastAsiaTheme="minorEastAsia" w:hAnsi="Times New Roman" w:cs="Times New Roman"/>
          <w:sz w:val="20"/>
          <w:szCs w:val="20"/>
          <w:lang w:val="en-GB"/>
        </w:rPr>
        <w:t xml:space="preserve">, if </w:t>
      </w:r>
      <w:r w:rsidR="006D411E">
        <w:rPr>
          <w:rFonts w:ascii="Times New Roman" w:eastAsiaTheme="minorEastAsia" w:hAnsi="Times New Roman" w:cs="Times New Roman"/>
          <w:sz w:val="20"/>
          <w:szCs w:val="20"/>
          <w:lang w:val="en-GB"/>
        </w:rPr>
        <w:t>it is important to make the buffered data being discard earlier and also avoid frequent DSR during congestion</w:t>
      </w:r>
      <w:r>
        <w:rPr>
          <w:rFonts w:ascii="Times New Roman" w:eastAsiaTheme="minorEastAsia" w:hAnsi="Times New Roman" w:cs="Times New Roman"/>
          <w:sz w:val="20"/>
          <w:szCs w:val="20"/>
          <w:lang w:val="en-GB"/>
        </w:rPr>
        <w:t xml:space="preserve">:  </w:t>
      </w:r>
    </w:p>
    <w:p w14:paraId="7DC22F38" w14:textId="015B732A" w:rsidR="001B20EA" w:rsidRPr="002924EF" w:rsidRDefault="001B20EA" w:rsidP="00FD7883">
      <w:pPr>
        <w:pStyle w:val="ListParagraph"/>
        <w:rPr>
          <w:rFonts w:ascii="Times New Roman" w:eastAsia="DengXian" w:hAnsi="Times New Roman" w:cs="Times New Roman"/>
          <w:sz w:val="20"/>
          <w:szCs w:val="20"/>
          <w:lang w:val="en-US" w:eastAsia="zh-CN"/>
        </w:rPr>
      </w:pPr>
    </w:p>
    <w:p w14:paraId="729004D1" w14:textId="3D42CD6A" w:rsidR="004E64B3" w:rsidRPr="00FF7AF0" w:rsidRDefault="007B7F60" w:rsidP="00FF7AF0">
      <w:pPr>
        <w:pStyle w:val="Proposal"/>
        <w:numPr>
          <w:ilvl w:val="0"/>
          <w:numId w:val="43"/>
        </w:numPr>
        <w:rPr>
          <w:rFonts w:ascii="Times New Roman" w:eastAsiaTheme="minorEastAsia" w:hAnsi="Times New Roman" w:cs="Times New Roman"/>
          <w:sz w:val="20"/>
          <w:szCs w:val="20"/>
          <w:lang w:val="en-GB"/>
        </w:rPr>
      </w:pPr>
      <w:r w:rsidRPr="00FF7AF0">
        <w:rPr>
          <w:rFonts w:ascii="Times New Roman" w:eastAsiaTheme="minorEastAsia" w:hAnsi="Times New Roman" w:cs="Times New Roman"/>
          <w:sz w:val="20"/>
          <w:szCs w:val="20"/>
          <w:lang w:val="en-GB"/>
        </w:rPr>
        <w:t>T</w:t>
      </w:r>
      <w:r w:rsidR="00966299" w:rsidRPr="00FF7AF0">
        <w:rPr>
          <w:rFonts w:ascii="Times New Roman" w:eastAsiaTheme="minorEastAsia" w:hAnsi="Times New Roman" w:cs="Times New Roman"/>
          <w:sz w:val="20"/>
          <w:szCs w:val="20"/>
          <w:lang w:val="en-GB"/>
        </w:rPr>
        <w:t xml:space="preserve">he network may </w:t>
      </w:r>
      <w:r w:rsidRPr="00FF7AF0">
        <w:rPr>
          <w:rFonts w:ascii="Times New Roman" w:eastAsiaTheme="minorEastAsia" w:hAnsi="Times New Roman" w:cs="Times New Roman"/>
          <w:sz w:val="20"/>
          <w:szCs w:val="20"/>
          <w:lang w:val="en-GB"/>
        </w:rPr>
        <w:t>configure a</w:t>
      </w:r>
      <w:r w:rsidR="00966299" w:rsidRPr="00FF7AF0">
        <w:rPr>
          <w:rFonts w:ascii="Times New Roman" w:eastAsiaTheme="minorEastAsia" w:hAnsi="Times New Roman" w:cs="Times New Roman"/>
          <w:sz w:val="20"/>
          <w:szCs w:val="20"/>
          <w:lang w:val="en-GB"/>
        </w:rPr>
        <w:t xml:space="preserve"> UE </w:t>
      </w:r>
      <w:r w:rsidR="008D5096" w:rsidRPr="00FF7AF0">
        <w:rPr>
          <w:rFonts w:ascii="Times New Roman" w:eastAsiaTheme="minorEastAsia" w:hAnsi="Times New Roman" w:cs="Times New Roman"/>
          <w:sz w:val="20"/>
          <w:szCs w:val="20"/>
          <w:lang w:val="en-GB"/>
        </w:rPr>
        <w:t>with a</w:t>
      </w:r>
      <w:r w:rsidR="00966299" w:rsidRPr="00FF7AF0">
        <w:rPr>
          <w:rFonts w:ascii="Times New Roman" w:eastAsiaTheme="minorEastAsia" w:hAnsi="Times New Roman" w:cs="Times New Roman"/>
          <w:sz w:val="20"/>
          <w:szCs w:val="20"/>
          <w:lang w:val="en-GB"/>
        </w:rPr>
        <w:t xml:space="preserve"> discard</w:t>
      </w:r>
      <w:r w:rsidR="008D5096" w:rsidRPr="00FF7AF0">
        <w:rPr>
          <w:rFonts w:ascii="Times New Roman" w:eastAsiaTheme="minorEastAsia" w:hAnsi="Times New Roman" w:cs="Times New Roman"/>
          <w:sz w:val="20"/>
          <w:szCs w:val="20"/>
          <w:lang w:val="en-GB"/>
        </w:rPr>
        <w:t xml:space="preserve"> </w:t>
      </w:r>
      <w:r w:rsidRPr="00FF7AF0">
        <w:rPr>
          <w:rFonts w:ascii="Times New Roman" w:eastAsiaTheme="minorEastAsia" w:hAnsi="Times New Roman" w:cs="Times New Roman"/>
          <w:sz w:val="20"/>
          <w:szCs w:val="20"/>
          <w:lang w:val="en-GB"/>
        </w:rPr>
        <w:t xml:space="preserve">threshold: In case of congestion, UE shall discard the less important PDUs if its running </w:t>
      </w:r>
      <w:r w:rsidR="006D7A75" w:rsidRPr="00FF7AF0">
        <w:rPr>
          <w:rFonts w:ascii="Times New Roman" w:eastAsiaTheme="minorEastAsia" w:hAnsi="Times New Roman" w:cs="Times New Roman"/>
          <w:sz w:val="20"/>
          <w:szCs w:val="20"/>
          <w:lang w:val="en-GB"/>
        </w:rPr>
        <w:t xml:space="preserve">discard timer is </w:t>
      </w:r>
      <w:r w:rsidRPr="00FF7AF0">
        <w:rPr>
          <w:rFonts w:ascii="Times New Roman" w:eastAsiaTheme="minorEastAsia" w:hAnsi="Times New Roman" w:cs="Times New Roman"/>
          <w:sz w:val="20"/>
          <w:szCs w:val="20"/>
          <w:lang w:val="en-GB"/>
        </w:rPr>
        <w:t>less than the discard threshold</w:t>
      </w:r>
      <w:r w:rsidR="008D5096" w:rsidRPr="00FF7AF0">
        <w:rPr>
          <w:rFonts w:ascii="Times New Roman" w:eastAsiaTheme="minorEastAsia" w:hAnsi="Times New Roman" w:cs="Times New Roman"/>
          <w:sz w:val="20"/>
          <w:szCs w:val="20"/>
          <w:lang w:val="en-GB"/>
        </w:rPr>
        <w:t>.</w:t>
      </w:r>
    </w:p>
    <w:p w14:paraId="70FA5DE9" w14:textId="77777777" w:rsidR="00291776" w:rsidRDefault="00291776" w:rsidP="00AB1D51">
      <w:pPr>
        <w:snapToGrid w:val="0"/>
        <w:rPr>
          <w:rFonts w:ascii="Arial" w:eastAsia="DengXian" w:hAnsi="Arial" w:cs="Arial"/>
          <w:sz w:val="20"/>
          <w:szCs w:val="20"/>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5567D038" w:rsidR="00071789" w:rsidRDefault="00464377" w:rsidP="00615E6C">
      <w:pPr>
        <w:rPr>
          <w:rFonts w:ascii="Arial" w:hAnsi="Arial" w:cs="Arial"/>
          <w:sz w:val="20"/>
          <w:szCs w:val="20"/>
        </w:rPr>
      </w:pPr>
      <w:bookmarkStart w:id="2"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w:t>
      </w:r>
      <w:r w:rsidR="00236227">
        <w:rPr>
          <w:rFonts w:ascii="Arial" w:hAnsi="Arial" w:cs="Arial"/>
          <w:sz w:val="20"/>
          <w:szCs w:val="20"/>
        </w:rPr>
        <w:t xml:space="preserve">an updated timer-based PSI </w:t>
      </w:r>
      <w:r w:rsidR="003D302E">
        <w:rPr>
          <w:rFonts w:ascii="Arial" w:hAnsi="Arial" w:cs="Arial"/>
          <w:sz w:val="20"/>
          <w:szCs w:val="20"/>
        </w:rPr>
        <w:t xml:space="preserve">set </w:t>
      </w:r>
      <w:r w:rsidR="00236227">
        <w:rPr>
          <w:rFonts w:ascii="Arial" w:hAnsi="Arial" w:cs="Arial"/>
          <w:sz w:val="20"/>
          <w:szCs w:val="20"/>
        </w:rPr>
        <w:t>discard to solve some concerns raised during last meeting</w:t>
      </w:r>
      <w:r w:rsidR="001958D2">
        <w:rPr>
          <w:rFonts w:ascii="Arial" w:hAnsi="Arial" w:cs="Arial"/>
          <w:sz w:val="20"/>
          <w:szCs w:val="20"/>
        </w:rPr>
        <w:t xml:space="preserve">, </w:t>
      </w:r>
      <w:r w:rsidR="003D302E">
        <w:rPr>
          <w:rFonts w:ascii="Arial" w:hAnsi="Arial" w:cs="Arial"/>
          <w:sz w:val="20"/>
          <w:szCs w:val="20"/>
        </w:rPr>
        <w:t>the updated solution is as follows</w:t>
      </w:r>
      <w:r w:rsidR="00E637DC">
        <w:rPr>
          <w:rFonts w:ascii="Arial" w:hAnsi="Arial" w:cs="Arial"/>
          <w:sz w:val="20"/>
          <w:szCs w:val="20"/>
        </w:rPr>
        <w:t>:</w:t>
      </w:r>
    </w:p>
    <w:p w14:paraId="20D199AC" w14:textId="77777777" w:rsidR="0027630E" w:rsidRDefault="0027630E" w:rsidP="00615E6C">
      <w:pPr>
        <w:rPr>
          <w:rFonts w:ascii="Arial" w:hAnsi="Arial" w:cs="Arial"/>
          <w:sz w:val="20"/>
          <w:szCs w:val="20"/>
          <w:lang w:val="en-GB"/>
        </w:rPr>
      </w:pPr>
    </w:p>
    <w:bookmarkEnd w:id="0"/>
    <w:bookmarkEnd w:id="1"/>
    <w:bookmarkEnd w:id="2"/>
    <w:p w14:paraId="2ECB5F56" w14:textId="64B574DF" w:rsidR="00DE0352" w:rsidRPr="00FF7AF0" w:rsidRDefault="00DE0352" w:rsidP="00FF7AF0">
      <w:pPr>
        <w:pStyle w:val="Proposal"/>
        <w:numPr>
          <w:ilvl w:val="0"/>
          <w:numId w:val="45"/>
        </w:numPr>
        <w:rPr>
          <w:rFonts w:ascii="Times New Roman" w:eastAsiaTheme="minorEastAsia" w:hAnsi="Times New Roman" w:cs="Times New Roman"/>
          <w:sz w:val="20"/>
          <w:szCs w:val="20"/>
          <w:lang w:val="en-GB"/>
        </w:rPr>
      </w:pPr>
      <w:r w:rsidRPr="00FF7AF0">
        <w:rPr>
          <w:rFonts w:ascii="Times New Roman" w:eastAsiaTheme="minorEastAsia" w:hAnsi="Times New Roman" w:cs="Times New Roman"/>
          <w:sz w:val="20"/>
          <w:szCs w:val="20"/>
          <w:lang w:val="en-GB"/>
        </w:rPr>
        <w:t xml:space="preserve">The network may configure a UE </w:t>
      </w:r>
      <w:r w:rsidR="00A53AC3" w:rsidRPr="00FF7AF0">
        <w:rPr>
          <w:rFonts w:ascii="Times New Roman" w:eastAsiaTheme="minorEastAsia" w:hAnsi="Times New Roman" w:cs="Times New Roman"/>
          <w:sz w:val="20"/>
          <w:szCs w:val="20"/>
          <w:lang w:val="en-GB"/>
        </w:rPr>
        <w:t xml:space="preserve">with a </w:t>
      </w:r>
      <w:r w:rsidRPr="00FF7AF0">
        <w:rPr>
          <w:rFonts w:ascii="Times New Roman" w:eastAsiaTheme="minorEastAsia" w:hAnsi="Times New Roman" w:cs="Times New Roman"/>
          <w:sz w:val="20"/>
          <w:szCs w:val="20"/>
          <w:lang w:val="en-GB"/>
        </w:rPr>
        <w:t>discard threshold: In case of congestion, UE shall discard the less important PDUs if its running discard timer is less than the discard threshold</w:t>
      </w:r>
      <w:r w:rsidR="00A53AC3" w:rsidRPr="00FF7AF0">
        <w:rPr>
          <w:rFonts w:ascii="Times New Roman" w:eastAsiaTheme="minorEastAsia" w:hAnsi="Times New Roman" w:cs="Times New Roman"/>
          <w:sz w:val="20"/>
          <w:szCs w:val="20"/>
          <w:lang w:val="en-GB"/>
        </w:rPr>
        <w:t>.</w:t>
      </w:r>
      <w:r w:rsidRPr="00FF7AF0">
        <w:rPr>
          <w:rFonts w:ascii="Times New Roman" w:eastAsiaTheme="minorEastAsia" w:hAnsi="Times New Roman" w:cs="Times New Roman"/>
          <w:sz w:val="20"/>
          <w:szCs w:val="20"/>
          <w:lang w:val="en-GB"/>
        </w:rPr>
        <w:t xml:space="preserve"> </w:t>
      </w:r>
    </w:p>
    <w:p w14:paraId="141771F4" w14:textId="2F548427" w:rsidR="00302B7C" w:rsidRDefault="00302B7C" w:rsidP="00AE2ED5">
      <w:pPr>
        <w:rPr>
          <w:rFonts w:ascii="Arial" w:hAnsi="Arial" w:cs="Arial"/>
          <w:sz w:val="20"/>
          <w:szCs w:val="20"/>
          <w:lang w:val="en-GB" w:eastAsia="zh-CN"/>
        </w:rPr>
      </w:pPr>
    </w:p>
    <w:p w14:paraId="163A0AAC" w14:textId="77777777" w:rsidR="007B7A89" w:rsidRDefault="007B7A89" w:rsidP="007B7A89">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cs="Times New Roman"/>
          <w:sz w:val="36"/>
          <w:szCs w:val="36"/>
          <w:lang w:eastAsia="zh-CN"/>
        </w:rPr>
      </w:pPr>
      <w:r>
        <w:rPr>
          <w:rFonts w:ascii="Arial" w:eastAsia="SimSun" w:hAnsi="Arial" w:cs="Times New Roman"/>
          <w:sz w:val="36"/>
          <w:szCs w:val="36"/>
          <w:lang w:eastAsia="zh-CN"/>
        </w:rPr>
        <w:t>References</w:t>
      </w:r>
    </w:p>
    <w:p w14:paraId="4BB82660" w14:textId="3DEAE4FE" w:rsidR="007B7A89" w:rsidRPr="00A70EDB" w:rsidRDefault="007B7A89" w:rsidP="007B7A89">
      <w:pPr>
        <w:rPr>
          <w:rFonts w:ascii="Times New Roman" w:hAnsi="Times New Roman" w:cs="Times New Roman"/>
          <w:sz w:val="20"/>
          <w:szCs w:val="20"/>
        </w:rPr>
      </w:pPr>
      <w:r w:rsidRPr="00A70EDB">
        <w:rPr>
          <w:rFonts w:ascii="Times New Roman" w:eastAsia="Batang" w:hAnsi="Times New Roman" w:cs="Times New Roman"/>
          <w:bCs/>
          <w:sz w:val="20"/>
          <w:szCs w:val="20"/>
          <w:lang w:eastAsia="zh-CN"/>
        </w:rPr>
        <w:t>[1]</w:t>
      </w:r>
      <w:r w:rsidRPr="00A70EDB">
        <w:rPr>
          <w:rFonts w:ascii="Times New Roman" w:hAnsi="Times New Roman" w:cs="Times New Roman"/>
          <w:sz w:val="20"/>
          <w:szCs w:val="20"/>
        </w:rPr>
        <w:t xml:space="preserve"> Report of 3GPP TSG RAN WG2 meeting #12</w:t>
      </w:r>
      <w:r w:rsidR="003C18D3" w:rsidRPr="00A70EDB">
        <w:rPr>
          <w:rFonts w:ascii="Times New Roman" w:hAnsi="Times New Roman" w:cs="Times New Roman"/>
          <w:sz w:val="20"/>
          <w:szCs w:val="20"/>
        </w:rPr>
        <w:t>3</w:t>
      </w:r>
    </w:p>
    <w:p w14:paraId="589414F2" w14:textId="2A87DB3E" w:rsidR="008D5096" w:rsidRPr="008D5096" w:rsidRDefault="008B3CA5" w:rsidP="007B7A89">
      <w:pPr>
        <w:rPr>
          <w:rFonts w:ascii="Times New Roman" w:eastAsiaTheme="minorEastAsia" w:hAnsi="Times New Roman" w:cs="Times New Roman"/>
          <w:sz w:val="20"/>
          <w:szCs w:val="20"/>
          <w:lang w:val="en-GB"/>
        </w:rPr>
      </w:pPr>
      <w:r w:rsidRPr="00A70EDB">
        <w:rPr>
          <w:rFonts w:ascii="Times New Roman" w:hAnsi="Times New Roman" w:cs="Times New Roman"/>
          <w:sz w:val="20"/>
          <w:szCs w:val="20"/>
        </w:rPr>
        <w:t xml:space="preserve">[2] </w:t>
      </w:r>
      <w:r w:rsidRPr="008D5096">
        <w:rPr>
          <w:rFonts w:ascii="Times New Roman" w:eastAsiaTheme="minorEastAsia" w:hAnsi="Times New Roman" w:cs="Times New Roman"/>
          <w:sz w:val="20"/>
          <w:szCs w:val="20"/>
          <w:lang w:val="en-GB"/>
        </w:rPr>
        <w:t>S4-231544 TS 26.522 (V0.1.1)</w:t>
      </w:r>
    </w:p>
    <w:p w14:paraId="48D003C0" w14:textId="292464AD" w:rsidR="008B3CA5" w:rsidRDefault="008B3CA5" w:rsidP="0037293C">
      <w:pPr>
        <w:rPr>
          <w:rFonts w:ascii="Arial" w:hAnsi="Arial" w:cs="Arial"/>
          <w:sz w:val="20"/>
          <w:szCs w:val="20"/>
        </w:rPr>
      </w:pPr>
      <w:r w:rsidRPr="008D5096">
        <w:rPr>
          <w:rFonts w:ascii="Times New Roman" w:eastAsiaTheme="minorEastAsia" w:hAnsi="Times New Roman" w:cs="Times New Roman"/>
          <w:sz w:val="20"/>
          <w:szCs w:val="20"/>
          <w:lang w:val="en-GB"/>
        </w:rPr>
        <w:t xml:space="preserve">[3] R2-23xxxxx, </w:t>
      </w:r>
      <w:r w:rsidRPr="00A70EDB">
        <w:rPr>
          <w:rFonts w:ascii="Times New Roman" w:hAnsi="Times New Roman" w:cs="Times New Roman"/>
          <w:sz w:val="20"/>
          <w:szCs w:val="20"/>
          <w:lang w:eastAsia="zh-CN"/>
        </w:rPr>
        <w:t xml:space="preserve">Timer-based PDU set discarding for XR traffic, </w:t>
      </w:r>
      <w:r w:rsidR="0037293C" w:rsidRPr="00A70EDB">
        <w:rPr>
          <w:rFonts w:ascii="Times New Roman" w:hAnsi="Times New Roman" w:cs="Times New Roman"/>
          <w:sz w:val="20"/>
          <w:szCs w:val="20"/>
        </w:rPr>
        <w:t>Huawei, HiSilicon</w:t>
      </w:r>
      <w:r w:rsidR="0037293C" w:rsidRPr="00A70EDB">
        <w:rPr>
          <w:rFonts w:ascii="Times New Roman" w:hAnsi="Times New Roman" w:cs="Times New Roman"/>
          <w:sz w:val="20"/>
          <w:szCs w:val="20"/>
          <w:lang w:eastAsia="zh-CN"/>
        </w:rPr>
        <w:t>, Spreadtrum Communications, Apple, Lenovo, OPPO, Canon, NTT DOCOMO INC., ITRI, NEC, InterDigital</w:t>
      </w:r>
    </w:p>
    <w:p w14:paraId="356521F2" w14:textId="77777777" w:rsidR="007B7A89" w:rsidRPr="005833B7" w:rsidRDefault="007B7A89" w:rsidP="00AE2ED5">
      <w:pPr>
        <w:rPr>
          <w:rFonts w:ascii="Arial" w:eastAsia="DengXian" w:hAnsi="Arial" w:cs="Arial"/>
          <w:sz w:val="20"/>
          <w:szCs w:val="20"/>
          <w:lang w:eastAsia="zh-CN"/>
        </w:rPr>
      </w:pPr>
    </w:p>
    <w:sectPr w:rsidR="007B7A89" w:rsidRPr="005833B7"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9F831" w14:textId="77777777" w:rsidR="008D1BC5" w:rsidRDefault="008D1BC5" w:rsidP="00796430">
      <w:r>
        <w:separator/>
      </w:r>
    </w:p>
  </w:endnote>
  <w:endnote w:type="continuationSeparator" w:id="0">
    <w:p w14:paraId="3462A3D7" w14:textId="77777777" w:rsidR="008D1BC5" w:rsidRDefault="008D1BC5" w:rsidP="00796430">
      <w:r>
        <w:continuationSeparator/>
      </w:r>
    </w:p>
  </w:endnote>
  <w:endnote w:type="continuationNotice" w:id="1">
    <w:p w14:paraId="3C5AD807" w14:textId="77777777" w:rsidR="008D1BC5" w:rsidRDefault="008D1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F8CBD" w14:textId="77777777" w:rsidR="008D1BC5" w:rsidRDefault="008D1BC5" w:rsidP="00796430">
      <w:r>
        <w:separator/>
      </w:r>
    </w:p>
  </w:footnote>
  <w:footnote w:type="continuationSeparator" w:id="0">
    <w:p w14:paraId="00B4E2E4" w14:textId="77777777" w:rsidR="008D1BC5" w:rsidRDefault="008D1BC5" w:rsidP="00796430">
      <w:r>
        <w:continuationSeparator/>
      </w:r>
    </w:p>
  </w:footnote>
  <w:footnote w:type="continuationNotice" w:id="1">
    <w:p w14:paraId="258E2A0C" w14:textId="77777777" w:rsidR="008D1BC5" w:rsidRDefault="008D1B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F26F4"/>
    <w:multiLevelType w:val="hybridMultilevel"/>
    <w:tmpl w:val="A26A4E5E"/>
    <w:lvl w:ilvl="0" w:tplc="A330E07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1A396E"/>
    <w:multiLevelType w:val="hybridMultilevel"/>
    <w:tmpl w:val="87BC9DF4"/>
    <w:lvl w:ilvl="0" w:tplc="FFFFFFFF">
      <w:start w:val="1"/>
      <w:numFmt w:val="upperLetter"/>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3A11C2"/>
    <w:multiLevelType w:val="hybridMultilevel"/>
    <w:tmpl w:val="EF02A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937C02"/>
    <w:multiLevelType w:val="hybridMultilevel"/>
    <w:tmpl w:val="5A446D3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409397A"/>
    <w:multiLevelType w:val="hybridMultilevel"/>
    <w:tmpl w:val="57446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8015A"/>
    <w:multiLevelType w:val="hybridMultilevel"/>
    <w:tmpl w:val="2FEE2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5D7F2D"/>
    <w:multiLevelType w:val="hybridMultilevel"/>
    <w:tmpl w:val="625CF9C2"/>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DF171F"/>
    <w:multiLevelType w:val="hybridMultilevel"/>
    <w:tmpl w:val="4F5E5C7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303477FE"/>
    <w:multiLevelType w:val="hybridMultilevel"/>
    <w:tmpl w:val="EA88F5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02D5293"/>
    <w:multiLevelType w:val="hybridMultilevel"/>
    <w:tmpl w:val="8A904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4D3A6734"/>
    <w:multiLevelType w:val="hybridMultilevel"/>
    <w:tmpl w:val="FA9CF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2A92A99"/>
    <w:multiLevelType w:val="hybridMultilevel"/>
    <w:tmpl w:val="EB827D50"/>
    <w:lvl w:ilvl="0" w:tplc="F44A807E">
      <w:start w:val="1"/>
      <w:numFmt w:val="bullet"/>
      <w:lvlText w:val=""/>
      <w:lvlJc w:val="left"/>
      <w:pPr>
        <w:tabs>
          <w:tab w:val="num" w:pos="648"/>
        </w:tabs>
        <w:ind w:left="648" w:hanging="360"/>
      </w:pPr>
      <w:rPr>
        <w:rFonts w:ascii="Wingdings" w:hAnsi="Wingdings" w:hint="default"/>
      </w:rPr>
    </w:lvl>
    <w:lvl w:ilvl="1" w:tplc="F0A80116">
      <w:start w:val="1"/>
      <w:numFmt w:val="bullet"/>
      <w:lvlText w:val=""/>
      <w:lvlJc w:val="left"/>
      <w:pPr>
        <w:tabs>
          <w:tab w:val="num" w:pos="1368"/>
        </w:tabs>
        <w:ind w:left="1368" w:hanging="360"/>
      </w:pPr>
      <w:rPr>
        <w:rFonts w:ascii="Wingdings" w:hAnsi="Wingdings" w:hint="default"/>
      </w:rPr>
    </w:lvl>
    <w:lvl w:ilvl="2" w:tplc="FFF86A0C">
      <w:numFmt w:val="bullet"/>
      <w:lvlText w:val="•"/>
      <w:lvlJc w:val="left"/>
      <w:pPr>
        <w:tabs>
          <w:tab w:val="num" w:pos="2088"/>
        </w:tabs>
        <w:ind w:left="2088" w:hanging="360"/>
      </w:pPr>
      <w:rPr>
        <w:rFonts w:ascii="Arial" w:hAnsi="Arial" w:hint="default"/>
      </w:rPr>
    </w:lvl>
    <w:lvl w:ilvl="3" w:tplc="E904D7B4" w:tentative="1">
      <w:start w:val="1"/>
      <w:numFmt w:val="bullet"/>
      <w:lvlText w:val=""/>
      <w:lvlJc w:val="left"/>
      <w:pPr>
        <w:tabs>
          <w:tab w:val="num" w:pos="2808"/>
        </w:tabs>
        <w:ind w:left="2808" w:hanging="360"/>
      </w:pPr>
      <w:rPr>
        <w:rFonts w:ascii="Wingdings" w:hAnsi="Wingdings" w:hint="default"/>
      </w:rPr>
    </w:lvl>
    <w:lvl w:ilvl="4" w:tplc="C4FA4A84" w:tentative="1">
      <w:start w:val="1"/>
      <w:numFmt w:val="bullet"/>
      <w:lvlText w:val=""/>
      <w:lvlJc w:val="left"/>
      <w:pPr>
        <w:tabs>
          <w:tab w:val="num" w:pos="3528"/>
        </w:tabs>
        <w:ind w:left="3528" w:hanging="360"/>
      </w:pPr>
      <w:rPr>
        <w:rFonts w:ascii="Wingdings" w:hAnsi="Wingdings" w:hint="default"/>
      </w:rPr>
    </w:lvl>
    <w:lvl w:ilvl="5" w:tplc="3326A3E8" w:tentative="1">
      <w:start w:val="1"/>
      <w:numFmt w:val="bullet"/>
      <w:lvlText w:val=""/>
      <w:lvlJc w:val="left"/>
      <w:pPr>
        <w:tabs>
          <w:tab w:val="num" w:pos="4248"/>
        </w:tabs>
        <w:ind w:left="4248" w:hanging="360"/>
      </w:pPr>
      <w:rPr>
        <w:rFonts w:ascii="Wingdings" w:hAnsi="Wingdings" w:hint="default"/>
      </w:rPr>
    </w:lvl>
    <w:lvl w:ilvl="6" w:tplc="734E0B9E" w:tentative="1">
      <w:start w:val="1"/>
      <w:numFmt w:val="bullet"/>
      <w:lvlText w:val=""/>
      <w:lvlJc w:val="left"/>
      <w:pPr>
        <w:tabs>
          <w:tab w:val="num" w:pos="4968"/>
        </w:tabs>
        <w:ind w:left="4968" w:hanging="360"/>
      </w:pPr>
      <w:rPr>
        <w:rFonts w:ascii="Wingdings" w:hAnsi="Wingdings" w:hint="default"/>
      </w:rPr>
    </w:lvl>
    <w:lvl w:ilvl="7" w:tplc="02C8E9C2" w:tentative="1">
      <w:start w:val="1"/>
      <w:numFmt w:val="bullet"/>
      <w:lvlText w:val=""/>
      <w:lvlJc w:val="left"/>
      <w:pPr>
        <w:tabs>
          <w:tab w:val="num" w:pos="5688"/>
        </w:tabs>
        <w:ind w:left="5688" w:hanging="360"/>
      </w:pPr>
      <w:rPr>
        <w:rFonts w:ascii="Wingdings" w:hAnsi="Wingdings" w:hint="default"/>
      </w:rPr>
    </w:lvl>
    <w:lvl w:ilvl="8" w:tplc="592EBDAA" w:tentative="1">
      <w:start w:val="1"/>
      <w:numFmt w:val="bullet"/>
      <w:lvlText w:val=""/>
      <w:lvlJc w:val="left"/>
      <w:pPr>
        <w:tabs>
          <w:tab w:val="num" w:pos="6408"/>
        </w:tabs>
        <w:ind w:left="6408" w:hanging="360"/>
      </w:pPr>
      <w:rPr>
        <w:rFonts w:ascii="Wingdings" w:hAnsi="Wingdings" w:hint="default"/>
      </w:rPr>
    </w:lvl>
  </w:abstractNum>
  <w:abstractNum w:abstractNumId="28" w15:restartNumberingAfterBreak="0">
    <w:nsid w:val="66546351"/>
    <w:multiLevelType w:val="hybridMultilevel"/>
    <w:tmpl w:val="87BC9DF4"/>
    <w:lvl w:ilvl="0" w:tplc="08090015">
      <w:start w:val="1"/>
      <w:numFmt w:val="upperLetter"/>
      <w:lvlText w:val="%1."/>
      <w:lvlJc w:val="left"/>
      <w:pPr>
        <w:ind w:left="720"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8123E6"/>
    <w:multiLevelType w:val="multilevel"/>
    <w:tmpl w:val="6A8123E6"/>
    <w:lvl w:ilvl="0">
      <w:start w:val="1"/>
      <w:numFmt w:val="decimal"/>
      <w:lvlText w:val="%1."/>
      <w:lvlJc w:val="left"/>
      <w:pPr>
        <w:ind w:left="417" w:hanging="360"/>
      </w:p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30" w15:restartNumberingAfterBreak="0">
    <w:nsid w:val="6ADA0A96"/>
    <w:multiLevelType w:val="hybridMultilevel"/>
    <w:tmpl w:val="9EB0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16532"/>
    <w:multiLevelType w:val="hybridMultilevel"/>
    <w:tmpl w:val="D592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05961B8"/>
    <w:multiLevelType w:val="hybridMultilevel"/>
    <w:tmpl w:val="25C4370A"/>
    <w:lvl w:ilvl="0" w:tplc="4182925A">
      <w:start w:val="1"/>
      <w:numFmt w:val="upperLetter"/>
      <w:lvlText w:val="%1．"/>
      <w:lvlJc w:val="left"/>
      <w:pPr>
        <w:ind w:left="720" w:hanging="360"/>
      </w:pPr>
      <w:rPr>
        <w:rFonts w:ascii="DengXian" w:hAnsi="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E084B21"/>
    <w:multiLevelType w:val="hybridMultilevel"/>
    <w:tmpl w:val="E872213C"/>
    <w:lvl w:ilvl="0" w:tplc="5FC46EEA">
      <w:start w:val="1"/>
      <w:numFmt w:val="bullet"/>
      <w:lvlText w:val=""/>
      <w:lvlJc w:val="left"/>
      <w:pPr>
        <w:tabs>
          <w:tab w:val="num" w:pos="720"/>
        </w:tabs>
        <w:ind w:left="720" w:hanging="360"/>
      </w:pPr>
      <w:rPr>
        <w:rFonts w:ascii="Wingdings" w:hAnsi="Wingdings" w:hint="default"/>
      </w:rPr>
    </w:lvl>
    <w:lvl w:ilvl="1" w:tplc="A9EEB166">
      <w:start w:val="1"/>
      <w:numFmt w:val="bullet"/>
      <w:lvlText w:val=""/>
      <w:lvlJc w:val="left"/>
      <w:pPr>
        <w:tabs>
          <w:tab w:val="num" w:pos="1440"/>
        </w:tabs>
        <w:ind w:left="1440" w:hanging="360"/>
      </w:pPr>
      <w:rPr>
        <w:rFonts w:ascii="Wingdings" w:hAnsi="Wingdings" w:hint="default"/>
      </w:rPr>
    </w:lvl>
    <w:lvl w:ilvl="2" w:tplc="42EEF972">
      <w:numFmt w:val="bullet"/>
      <w:lvlText w:val="•"/>
      <w:lvlJc w:val="left"/>
      <w:pPr>
        <w:tabs>
          <w:tab w:val="num" w:pos="2160"/>
        </w:tabs>
        <w:ind w:left="2160" w:hanging="360"/>
      </w:pPr>
      <w:rPr>
        <w:rFonts w:ascii="Arial" w:hAnsi="Arial" w:hint="default"/>
      </w:rPr>
    </w:lvl>
    <w:lvl w:ilvl="3" w:tplc="15C47FFE" w:tentative="1">
      <w:start w:val="1"/>
      <w:numFmt w:val="bullet"/>
      <w:lvlText w:val=""/>
      <w:lvlJc w:val="left"/>
      <w:pPr>
        <w:tabs>
          <w:tab w:val="num" w:pos="2880"/>
        </w:tabs>
        <w:ind w:left="2880" w:hanging="360"/>
      </w:pPr>
      <w:rPr>
        <w:rFonts w:ascii="Wingdings" w:hAnsi="Wingdings" w:hint="default"/>
      </w:rPr>
    </w:lvl>
    <w:lvl w:ilvl="4" w:tplc="C12E752A" w:tentative="1">
      <w:start w:val="1"/>
      <w:numFmt w:val="bullet"/>
      <w:lvlText w:val=""/>
      <w:lvlJc w:val="left"/>
      <w:pPr>
        <w:tabs>
          <w:tab w:val="num" w:pos="3600"/>
        </w:tabs>
        <w:ind w:left="3600" w:hanging="360"/>
      </w:pPr>
      <w:rPr>
        <w:rFonts w:ascii="Wingdings" w:hAnsi="Wingdings" w:hint="default"/>
      </w:rPr>
    </w:lvl>
    <w:lvl w:ilvl="5" w:tplc="5A4C903E" w:tentative="1">
      <w:start w:val="1"/>
      <w:numFmt w:val="bullet"/>
      <w:lvlText w:val=""/>
      <w:lvlJc w:val="left"/>
      <w:pPr>
        <w:tabs>
          <w:tab w:val="num" w:pos="4320"/>
        </w:tabs>
        <w:ind w:left="4320" w:hanging="360"/>
      </w:pPr>
      <w:rPr>
        <w:rFonts w:ascii="Wingdings" w:hAnsi="Wingdings" w:hint="default"/>
      </w:rPr>
    </w:lvl>
    <w:lvl w:ilvl="6" w:tplc="3B7A3C4E" w:tentative="1">
      <w:start w:val="1"/>
      <w:numFmt w:val="bullet"/>
      <w:lvlText w:val=""/>
      <w:lvlJc w:val="left"/>
      <w:pPr>
        <w:tabs>
          <w:tab w:val="num" w:pos="5040"/>
        </w:tabs>
        <w:ind w:left="5040" w:hanging="360"/>
      </w:pPr>
      <w:rPr>
        <w:rFonts w:ascii="Wingdings" w:hAnsi="Wingdings" w:hint="default"/>
      </w:rPr>
    </w:lvl>
    <w:lvl w:ilvl="7" w:tplc="C78E4FF0" w:tentative="1">
      <w:start w:val="1"/>
      <w:numFmt w:val="bullet"/>
      <w:lvlText w:val=""/>
      <w:lvlJc w:val="left"/>
      <w:pPr>
        <w:tabs>
          <w:tab w:val="num" w:pos="5760"/>
        </w:tabs>
        <w:ind w:left="5760" w:hanging="360"/>
      </w:pPr>
      <w:rPr>
        <w:rFonts w:ascii="Wingdings" w:hAnsi="Wingdings" w:hint="default"/>
      </w:rPr>
    </w:lvl>
    <w:lvl w:ilvl="8" w:tplc="1FF67CC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E30CDE"/>
    <w:multiLevelType w:val="hybridMultilevel"/>
    <w:tmpl w:val="AF9E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9071319">
    <w:abstractNumId w:val="0"/>
  </w:num>
  <w:num w:numId="2" w16cid:durableId="974987473">
    <w:abstractNumId w:val="20"/>
  </w:num>
  <w:num w:numId="3" w16cid:durableId="2013674957">
    <w:abstractNumId w:val="17"/>
  </w:num>
  <w:num w:numId="4" w16cid:durableId="85004541">
    <w:abstractNumId w:val="15"/>
  </w:num>
  <w:num w:numId="5" w16cid:durableId="482279624">
    <w:abstractNumId w:val="26"/>
  </w:num>
  <w:num w:numId="6" w16cid:durableId="1351031332">
    <w:abstractNumId w:val="16"/>
  </w:num>
  <w:num w:numId="7" w16cid:durableId="1286810087">
    <w:abstractNumId w:val="3"/>
  </w:num>
  <w:num w:numId="8" w16cid:durableId="1458913849">
    <w:abstractNumId w:val="24"/>
    <w:lvlOverride w:ilvl="0">
      <w:startOverride w:val="1"/>
    </w:lvlOverride>
  </w:num>
  <w:num w:numId="9" w16cid:durableId="1444496142">
    <w:abstractNumId w:val="1"/>
  </w:num>
  <w:num w:numId="10" w16cid:durableId="1235965599">
    <w:abstractNumId w:val="19"/>
  </w:num>
  <w:num w:numId="11" w16cid:durableId="1703018505">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34"/>
  </w:num>
  <w:num w:numId="13" w16cid:durableId="1072048755">
    <w:abstractNumId w:val="23"/>
  </w:num>
  <w:num w:numId="14" w16cid:durableId="1735813541">
    <w:abstractNumId w:val="25"/>
  </w:num>
  <w:num w:numId="15" w16cid:durableId="487210766">
    <w:abstractNumId w:val="14"/>
  </w:num>
  <w:num w:numId="16" w16cid:durableId="1176844087">
    <w:abstractNumId w:val="4"/>
  </w:num>
  <w:num w:numId="17" w16cid:durableId="953168448">
    <w:abstractNumId w:val="9"/>
  </w:num>
  <w:num w:numId="18" w16cid:durableId="1611204666">
    <w:abstractNumId w:val="30"/>
  </w:num>
  <w:num w:numId="19" w16cid:durableId="138547134">
    <w:abstractNumId w:val="18"/>
  </w:num>
  <w:num w:numId="20" w16cid:durableId="425462556">
    <w:abstractNumId w:val="31"/>
  </w:num>
  <w:num w:numId="21" w16cid:durableId="82187909">
    <w:abstractNumId w:val="36"/>
  </w:num>
  <w:num w:numId="22" w16cid:durableId="481392634">
    <w:abstractNumId w:val="8"/>
  </w:num>
  <w:num w:numId="23" w16cid:durableId="97070934">
    <w:abstractNumId w:val="13"/>
  </w:num>
  <w:num w:numId="24" w16cid:durableId="1001083626">
    <w:abstractNumId w:val="11"/>
  </w:num>
  <w:num w:numId="25" w16cid:durableId="573245130">
    <w:abstractNumId w:val="11"/>
    <w:lvlOverride w:ilvl="0">
      <w:startOverride w:val="1"/>
    </w:lvlOverride>
  </w:num>
  <w:num w:numId="26" w16cid:durableId="1251892137">
    <w:abstractNumId w:val="11"/>
    <w:lvlOverride w:ilvl="0">
      <w:startOverride w:val="1"/>
    </w:lvlOverride>
  </w:num>
  <w:num w:numId="27" w16cid:durableId="2023167702">
    <w:abstractNumId w:val="10"/>
  </w:num>
  <w:num w:numId="28" w16cid:durableId="649406049">
    <w:abstractNumId w:val="33"/>
  </w:num>
  <w:num w:numId="29" w16cid:durableId="1151751076">
    <w:abstractNumId w:val="28"/>
  </w:num>
  <w:num w:numId="30" w16cid:durableId="1141263204">
    <w:abstractNumId w:val="27"/>
  </w:num>
  <w:num w:numId="31" w16cid:durableId="1246644293">
    <w:abstractNumId w:val="21"/>
  </w:num>
  <w:num w:numId="32" w16cid:durableId="627709774">
    <w:abstractNumId w:val="35"/>
  </w:num>
  <w:num w:numId="33" w16cid:durableId="255141397">
    <w:abstractNumId w:val="12"/>
  </w:num>
  <w:num w:numId="34" w16cid:durableId="6039197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9417">
    <w:abstractNumId w:val="5"/>
  </w:num>
  <w:num w:numId="36" w16cid:durableId="1161850144">
    <w:abstractNumId w:val="11"/>
  </w:num>
  <w:num w:numId="37" w16cid:durableId="478039161">
    <w:abstractNumId w:val="11"/>
    <w:lvlOverride w:ilvl="0">
      <w:startOverride w:val="1"/>
    </w:lvlOverride>
  </w:num>
  <w:num w:numId="38" w16cid:durableId="1320814225">
    <w:abstractNumId w:val="6"/>
  </w:num>
  <w:num w:numId="39" w16cid:durableId="2024283718">
    <w:abstractNumId w:val="7"/>
  </w:num>
  <w:num w:numId="40" w16cid:durableId="203492504">
    <w:abstractNumId w:val="2"/>
  </w:num>
  <w:num w:numId="41" w16cid:durableId="1136142274">
    <w:abstractNumId w:val="11"/>
  </w:num>
  <w:num w:numId="42" w16cid:durableId="1948345210">
    <w:abstractNumId w:val="11"/>
  </w:num>
  <w:num w:numId="43" w16cid:durableId="351494913">
    <w:abstractNumId w:val="11"/>
    <w:lvlOverride w:ilvl="0">
      <w:startOverride w:val="1"/>
    </w:lvlOverride>
  </w:num>
  <w:num w:numId="44" w16cid:durableId="449202811">
    <w:abstractNumId w:val="11"/>
  </w:num>
  <w:num w:numId="45" w16cid:durableId="139395255">
    <w:abstractNumId w:val="11"/>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76B"/>
    <w:rsid w:val="00046267"/>
    <w:rsid w:val="000463F3"/>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C05"/>
    <w:rsid w:val="000D3DF8"/>
    <w:rsid w:val="000D40AC"/>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432"/>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0E66"/>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210"/>
    <w:rsid w:val="0015370B"/>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E2C"/>
    <w:rsid w:val="00160FEB"/>
    <w:rsid w:val="001610CE"/>
    <w:rsid w:val="0016119F"/>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996"/>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1BAA"/>
    <w:rsid w:val="0018264C"/>
    <w:rsid w:val="0018269A"/>
    <w:rsid w:val="00182A71"/>
    <w:rsid w:val="00182CBD"/>
    <w:rsid w:val="001839D7"/>
    <w:rsid w:val="00183A05"/>
    <w:rsid w:val="00183ACC"/>
    <w:rsid w:val="00183E61"/>
    <w:rsid w:val="0018472F"/>
    <w:rsid w:val="001848D6"/>
    <w:rsid w:val="00184F83"/>
    <w:rsid w:val="001855EC"/>
    <w:rsid w:val="001856D6"/>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6B4"/>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1660"/>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2"/>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776"/>
    <w:rsid w:val="00291BCF"/>
    <w:rsid w:val="00291D24"/>
    <w:rsid w:val="00291E0A"/>
    <w:rsid w:val="00291E28"/>
    <w:rsid w:val="00291ECA"/>
    <w:rsid w:val="00292290"/>
    <w:rsid w:val="002924EF"/>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C5F"/>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B7F"/>
    <w:rsid w:val="002D1E68"/>
    <w:rsid w:val="002D2139"/>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BA8"/>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02E"/>
    <w:rsid w:val="003D340F"/>
    <w:rsid w:val="003D3C17"/>
    <w:rsid w:val="003D4834"/>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4A0"/>
    <w:rsid w:val="003F6D6B"/>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B55"/>
    <w:rsid w:val="00426DC9"/>
    <w:rsid w:val="00426FCB"/>
    <w:rsid w:val="0042734F"/>
    <w:rsid w:val="0042735B"/>
    <w:rsid w:val="00427B5F"/>
    <w:rsid w:val="00427C68"/>
    <w:rsid w:val="0043016C"/>
    <w:rsid w:val="00430449"/>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2B04"/>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0A08"/>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165"/>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7A8"/>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0F0"/>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03B"/>
    <w:rsid w:val="0057131F"/>
    <w:rsid w:val="00571585"/>
    <w:rsid w:val="00571640"/>
    <w:rsid w:val="00571C91"/>
    <w:rsid w:val="00571CC9"/>
    <w:rsid w:val="0057224B"/>
    <w:rsid w:val="00572336"/>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878C5"/>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0D2"/>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0CD"/>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823"/>
    <w:rsid w:val="0062499F"/>
    <w:rsid w:val="00624A6E"/>
    <w:rsid w:val="00624A7B"/>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59"/>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11E"/>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389"/>
    <w:rsid w:val="0071259C"/>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71D4"/>
    <w:rsid w:val="007872FD"/>
    <w:rsid w:val="007875F2"/>
    <w:rsid w:val="00787639"/>
    <w:rsid w:val="00787858"/>
    <w:rsid w:val="007878C6"/>
    <w:rsid w:val="0078797E"/>
    <w:rsid w:val="00787A7C"/>
    <w:rsid w:val="00787BB6"/>
    <w:rsid w:val="00787F6A"/>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74"/>
    <w:rsid w:val="007A4CAD"/>
    <w:rsid w:val="007A4DA7"/>
    <w:rsid w:val="007A4F25"/>
    <w:rsid w:val="007A5158"/>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B7F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3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252"/>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7F"/>
    <w:rsid w:val="00857918"/>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BC5"/>
    <w:rsid w:val="008D2074"/>
    <w:rsid w:val="008D21BF"/>
    <w:rsid w:val="008D2318"/>
    <w:rsid w:val="008D299E"/>
    <w:rsid w:val="008D2AAF"/>
    <w:rsid w:val="008D2CFD"/>
    <w:rsid w:val="008D2DD2"/>
    <w:rsid w:val="008D2F27"/>
    <w:rsid w:val="008D40B0"/>
    <w:rsid w:val="008D4355"/>
    <w:rsid w:val="008D471B"/>
    <w:rsid w:val="008D490E"/>
    <w:rsid w:val="008D49A5"/>
    <w:rsid w:val="008D4C31"/>
    <w:rsid w:val="008D4FA0"/>
    <w:rsid w:val="008D5096"/>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2DCC"/>
    <w:rsid w:val="008F3195"/>
    <w:rsid w:val="008F36F8"/>
    <w:rsid w:val="008F3975"/>
    <w:rsid w:val="008F3B86"/>
    <w:rsid w:val="008F3D2F"/>
    <w:rsid w:val="008F3D44"/>
    <w:rsid w:val="008F3EFE"/>
    <w:rsid w:val="008F3FA3"/>
    <w:rsid w:val="008F442D"/>
    <w:rsid w:val="008F4460"/>
    <w:rsid w:val="008F4B74"/>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2FA"/>
    <w:rsid w:val="0098032B"/>
    <w:rsid w:val="0098056F"/>
    <w:rsid w:val="00980C31"/>
    <w:rsid w:val="0098122E"/>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141"/>
    <w:rsid w:val="009E330C"/>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DC6"/>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B62"/>
    <w:rsid w:val="00A51CE0"/>
    <w:rsid w:val="00A52550"/>
    <w:rsid w:val="00A52851"/>
    <w:rsid w:val="00A52A92"/>
    <w:rsid w:val="00A52EB2"/>
    <w:rsid w:val="00A5304B"/>
    <w:rsid w:val="00A53762"/>
    <w:rsid w:val="00A5386D"/>
    <w:rsid w:val="00A53AC3"/>
    <w:rsid w:val="00A5402B"/>
    <w:rsid w:val="00A541BA"/>
    <w:rsid w:val="00A541CF"/>
    <w:rsid w:val="00A54825"/>
    <w:rsid w:val="00A5489D"/>
    <w:rsid w:val="00A54EBF"/>
    <w:rsid w:val="00A5504D"/>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4B9"/>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C4C"/>
    <w:rsid w:val="00AF0F45"/>
    <w:rsid w:val="00AF12D4"/>
    <w:rsid w:val="00AF194A"/>
    <w:rsid w:val="00AF25C9"/>
    <w:rsid w:val="00AF2AB0"/>
    <w:rsid w:val="00AF2D61"/>
    <w:rsid w:val="00AF33B1"/>
    <w:rsid w:val="00AF3505"/>
    <w:rsid w:val="00AF3874"/>
    <w:rsid w:val="00AF3E66"/>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3FFF"/>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299"/>
    <w:rsid w:val="00BA64C8"/>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FD3"/>
    <w:rsid w:val="00BC1186"/>
    <w:rsid w:val="00BC12B7"/>
    <w:rsid w:val="00BC1403"/>
    <w:rsid w:val="00BC1697"/>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2D9"/>
    <w:rsid w:val="00C60327"/>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3B"/>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702"/>
    <w:rsid w:val="00CF187D"/>
    <w:rsid w:val="00CF20B8"/>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729"/>
    <w:rsid w:val="00D379D5"/>
    <w:rsid w:val="00D37B6C"/>
    <w:rsid w:val="00D40038"/>
    <w:rsid w:val="00D402FD"/>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2F37"/>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9D0"/>
    <w:rsid w:val="00DB49F2"/>
    <w:rsid w:val="00DB4BD8"/>
    <w:rsid w:val="00DB4D0C"/>
    <w:rsid w:val="00DB4E03"/>
    <w:rsid w:val="00DB4EDE"/>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8F9"/>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4B40"/>
    <w:rsid w:val="00DE5198"/>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72B2"/>
    <w:rsid w:val="00DF7323"/>
    <w:rsid w:val="00DF77A2"/>
    <w:rsid w:val="00DF7950"/>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D9C"/>
    <w:rsid w:val="00E52EA0"/>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BB"/>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12D"/>
    <w:rsid w:val="00E726C2"/>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43"/>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C73C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9F6"/>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62"/>
    <w:rsid w:val="00F80FA7"/>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B21"/>
    <w:rsid w:val="00FC1F06"/>
    <w:rsid w:val="00FC21D5"/>
    <w:rsid w:val="00FC228A"/>
    <w:rsid w:val="00FC2724"/>
    <w:rsid w:val="00FC275A"/>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36"/>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811</Words>
  <Characters>4373</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2023-09-28T10:12:00Z</dcterms:modified>
</cp:coreProperties>
</file>